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6512"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для педагогов и родителей </w:t>
      </w:r>
      <w:r w:rsidR="00AF6512" w:rsidRPr="00AF6512">
        <w:rPr>
          <w:rFonts w:ascii="Times New Roman" w:hAnsi="Times New Roman"/>
          <w:sz w:val="28"/>
          <w:szCs w:val="28"/>
          <w:lang w:eastAsia="ru-RU"/>
        </w:rPr>
        <w:br/>
      </w:r>
      <w:r w:rsidRPr="00AF6512">
        <w:rPr>
          <w:rFonts w:ascii="Times New Roman" w:hAnsi="Times New Roman"/>
          <w:sz w:val="28"/>
          <w:szCs w:val="28"/>
          <w:lang w:eastAsia="ru-RU"/>
        </w:rPr>
        <w:t xml:space="preserve">по оптимизации условий развития ребенка дошкольного возраста </w:t>
      </w:r>
      <w:r w:rsidR="00AF6512" w:rsidRPr="00AF6512">
        <w:rPr>
          <w:rFonts w:ascii="Times New Roman" w:hAnsi="Times New Roman"/>
          <w:sz w:val="28"/>
          <w:szCs w:val="28"/>
          <w:lang w:eastAsia="ru-RU"/>
        </w:rPr>
        <w:br/>
      </w:r>
      <w:r w:rsidRPr="00AF6512">
        <w:rPr>
          <w:rFonts w:ascii="Times New Roman" w:hAnsi="Times New Roman"/>
          <w:sz w:val="28"/>
          <w:szCs w:val="28"/>
          <w:lang w:eastAsia="ru-RU"/>
        </w:rPr>
        <w:t xml:space="preserve">на основе инвариантной модели развивающей предметно-пространственной среды дошкольных образовательных организаций </w:t>
      </w:r>
      <w:r w:rsidR="00AF6512" w:rsidRPr="00AF6512">
        <w:rPr>
          <w:rFonts w:ascii="Times New Roman" w:hAnsi="Times New Roman"/>
          <w:sz w:val="28"/>
          <w:szCs w:val="28"/>
          <w:lang w:eastAsia="ru-RU"/>
        </w:rPr>
        <w:br/>
      </w:r>
      <w:r w:rsidRPr="00AF6512">
        <w:rPr>
          <w:rFonts w:ascii="Times New Roman" w:hAnsi="Times New Roman"/>
          <w:sz w:val="28"/>
          <w:szCs w:val="28"/>
          <w:lang w:eastAsia="ru-RU"/>
        </w:rPr>
        <w:t xml:space="preserve">в условиях реализации федерального государственного образовательного стандарта дошкольного образования </w:t>
      </w:r>
      <w:r w:rsidR="00AF6512" w:rsidRPr="00AF6512">
        <w:rPr>
          <w:rFonts w:ascii="Times New Roman" w:hAnsi="Times New Roman"/>
          <w:sz w:val="28"/>
          <w:szCs w:val="28"/>
          <w:lang w:eastAsia="ru-RU"/>
        </w:rPr>
        <w:br/>
      </w:r>
      <w:r w:rsidRPr="00AF6512">
        <w:rPr>
          <w:rFonts w:ascii="Times New Roman" w:hAnsi="Times New Roman"/>
          <w:sz w:val="28"/>
          <w:szCs w:val="28"/>
          <w:lang w:eastAsia="ru-RU"/>
        </w:rPr>
        <w:t>в Московской области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ВВЕДЕНИЕ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Цель данных методических рекомендаций – </w:t>
      </w: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согласование усилий семьи и дошкольных образовательных организаций на основе общего подхода к разработке и реализации </w:t>
      </w:r>
      <w:r w:rsidRPr="00AF6512">
        <w:rPr>
          <w:rFonts w:ascii="Times New Roman" w:hAnsi="Times New Roman"/>
          <w:sz w:val="24"/>
          <w:szCs w:val="24"/>
          <w:lang w:eastAsia="ru-RU"/>
        </w:rPr>
        <w:t>инвариантной модели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дошкольного образования в Московской области.</w:t>
      </w: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906C2" w:rsidRPr="00AF6512" w:rsidRDefault="00D437A7" w:rsidP="00AF651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bCs/>
          <w:sz w:val="24"/>
          <w:szCs w:val="24"/>
          <w:lang w:eastAsia="ru-RU"/>
        </w:rPr>
        <w:t>Под инвариантной моделью, отвечающей целям ФГОС ДО предметно-пространственной среды дошкольных образовательных организаций, следует понимать создание минимально достаточного набора материалов и оборудования, структурированного в соответствии с образовательными задачами, которые ставит перед собой педагог в основной образовательной программе.</w:t>
      </w:r>
    </w:p>
    <w:p w:rsidR="00D437A7" w:rsidRPr="00AF6512" w:rsidRDefault="007906C2" w:rsidP="00AF651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Р</w:t>
      </w:r>
      <w:r w:rsidR="00D437A7" w:rsidRPr="00AF6512">
        <w:rPr>
          <w:rFonts w:ascii="Times New Roman" w:hAnsi="Times New Roman"/>
          <w:sz w:val="24"/>
          <w:szCs w:val="24"/>
          <w:lang w:eastAsia="ru-RU"/>
        </w:rPr>
        <w:t xml:space="preserve">екомендации содержат организационные, методические и учебные материалы по конструированию и реализации инвариантной модели развивающей среды, а именно: 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 - материалы по анализу, оценке и экспертизе качества среды; 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материалы по обобщению и распространению опыта работы по внедрению</w:t>
      </w:r>
      <w:r w:rsidRPr="00AF6512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AF6512">
        <w:rPr>
          <w:rFonts w:ascii="Times New Roman" w:hAnsi="Times New Roman"/>
          <w:sz w:val="24"/>
          <w:szCs w:val="24"/>
          <w:lang w:eastAsia="ru-RU"/>
        </w:rPr>
        <w:t>инвариантной модели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дошкольного образования в Московской области;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- материалы по сопровождению реализации инвариантной модели развивающей среды в детском саду и семье; 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- материалы для самообразования семьи и повышения квалификации педагогов; 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рекомендации и справочную информацию.</w:t>
      </w:r>
    </w:p>
    <w:p w:rsidR="007906C2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При разработке методических рекомендаций учитывалось,  что педагоги </w:t>
      </w: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взаимодействии с родителями должны обеспечить  целостный образовательный процесс, как  при самостоятельной разработке  основной образовательной программы, так и при использовании любой авторской образовательной программы, лишь дополняя их специфическим</w:t>
      </w:r>
      <w:r w:rsidR="007906C2" w:rsidRPr="00AF6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материалами «под программу».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Для того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чтобы педагоги и родители научились осуществлять конструирование  развивающей предметно-пространственной среды в соответствии с конкретной программой, им предлагается использовать содержание, выведенное из общих закономерностей развития детей дошкольного возраста, которое традиционно составляет основу образовательного процесса в программах  по дошкольному образованию и реализуется в разных видах деятельности или культурных практиках.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В пункте 2.7 федерального государственного образовательного стандарта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Стандарт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) указано, что к таким развивающим дошкольников культурным практикам относятся игровая, познавательно-исследовательская, продуктивная деятельности и коммуникативная практика. </w:t>
      </w: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этом, особое внимание в Стандарте обращается на то, что для развития детей в равной степени необходимы, как культурные образцы этих видов деятельности, которые ребёнок осваивает в партнёрстве </w:t>
      </w:r>
      <w:proofErr w:type="gramStart"/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взрослым, так и предметная среда, позволяющая ему осваивать эти образцы самостоятельно. 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Результаты психолого-педагогических исследований в нашей стране и за рубежом убедительно показали, что отсутствие в опыте ребёнка того или иного вида культурной </w:t>
      </w: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практики может отрицательно повлиять на его становление как личности, а следовательно  помешать достижению целевых ориентиров при реализации Стандарта.  </w:t>
      </w:r>
      <w:proofErr w:type="gramStart"/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>Поэтому предметная среда групповых помещений в дошкольных образовательных организаций должна включать материалы и оборудование, обеспечивающие  реализацию каждой культурной практики и  подбираться таким образом, чтобы содействовать развитию ребёнка на всех возрастных этапах.</w:t>
      </w:r>
      <w:proofErr w:type="gramEnd"/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Следовательно, для педагогов дошкольной образовательной организации и родителей важно  знать </w:t>
      </w:r>
      <w:proofErr w:type="gramStart"/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>–а</w:t>
      </w:r>
      <w:proofErr w:type="gramEnd"/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какие материалы и оборудования нужны для той или иной культурной практики для детей от 2-х до 7 лет? Для этого воспитатель, вовлекая в эту работу родителей,  должен научиться  </w:t>
      </w:r>
      <w:r w:rsidRPr="00AF6512">
        <w:rPr>
          <w:rFonts w:ascii="Times New Roman" w:hAnsi="Times New Roman"/>
          <w:sz w:val="24"/>
          <w:szCs w:val="24"/>
          <w:lang w:eastAsia="ru-RU"/>
        </w:rPr>
        <w:t>конструированию и реализации инвариантной модели развивающей предметно-пространственной среды в условиях реализации Стандарта.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методических рекомендаций </w:t>
      </w:r>
      <w:r w:rsidRPr="00AF6512">
        <w:rPr>
          <w:rFonts w:ascii="Times New Roman" w:hAnsi="Times New Roman"/>
          <w:sz w:val="24"/>
          <w:szCs w:val="24"/>
          <w:lang w:eastAsia="ru-RU"/>
        </w:rPr>
        <w:t xml:space="preserve"> разработано с ориентацией на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подход, что позволяет педагогам и родителям  освоить решение практических задач по конструированию и реализации развивающей предметно-пространственной среды, а, следовательно, овладеть методами  создания условий для реализации Стандарта. 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Данные методические рекомендации построены   на основе использования технологий, при которых педагоги и родители  получают необходимые знания и рефлексивные навыки в процессе педагогической деятельности, организованной как поисковая активность, как деятельность, направленная на решение различного рода ситуативных проблем и задач, которая должна: </w:t>
      </w:r>
    </w:p>
    <w:p w:rsidR="00D437A7" w:rsidRPr="00AF6512" w:rsidRDefault="00D437A7" w:rsidP="00AF6512">
      <w:pPr>
        <w:widowControl w:val="0"/>
        <w:numPr>
          <w:ilvl w:val="0"/>
          <w:numId w:val="26"/>
        </w:numPr>
        <w:tabs>
          <w:tab w:val="left" w:pos="0"/>
          <w:tab w:val="center" w:pos="426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иметь практико-ориентированный характер и быть направленной на решение конкретных и реальных проблем, связанных с созданием развивающей предметно-пространственной среды в естественных условиях дошкольной образовательной организации;</w:t>
      </w:r>
    </w:p>
    <w:p w:rsidR="00D437A7" w:rsidRPr="00AF6512" w:rsidRDefault="00D437A7" w:rsidP="00AF6512">
      <w:pPr>
        <w:widowControl w:val="0"/>
        <w:numPr>
          <w:ilvl w:val="0"/>
          <w:numId w:val="26"/>
        </w:numPr>
        <w:tabs>
          <w:tab w:val="left" w:pos="0"/>
          <w:tab w:val="center" w:pos="426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реализовывать установку на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приращивание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знаний и практических умений, когда полученный результат определяет направление и характер следующих направлений работы;</w:t>
      </w:r>
    </w:p>
    <w:p w:rsidR="00D437A7" w:rsidRPr="00AF6512" w:rsidRDefault="00D437A7" w:rsidP="00AF6512">
      <w:pPr>
        <w:widowControl w:val="0"/>
        <w:numPr>
          <w:ilvl w:val="0"/>
          <w:numId w:val="26"/>
        </w:numPr>
        <w:tabs>
          <w:tab w:val="left" w:pos="0"/>
          <w:tab w:val="center" w:pos="426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развёртываться в ситуации непрерывного внутреннего и внешнего диалога, общения, обмена мнениями всех субъектов образовательного процесса: администрации детского сада, воспитателей, специалистов, детей и родителей.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ab/>
        <w:t xml:space="preserve">Начать эту работу необходимо с анализа, оценки и экспертизы качества среды. 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4. 1 Анализ, оценка и экспертиза качества среды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Изменения в экономической и общественной жизни последних десятилетий повлекли за собой серьёзные изменения в представлениях о дошкольном образовании и, следовательно, в представлениях о развивающей предметно-пространственной среде дошкольных образовательных организаций (дале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 ДОО).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С введением Стандарта предметно-пространственная среда впервые в истории дошкольного образования получила статус нормативного объекта, качество которого должно отвечать определённым требованиям. В Стандарте указано, что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Но как объективно и непредвзято оценить качество многообразной  среды дошкольных образовательных организаций? 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Современные проблемы в образовании, связанные с анализом, оценкой и экспертизой качества предметно-пространственной среды во многом обусловлены  несовпадением, существующем  между требованиями к среде и её восприятием, как участниками образовательного процесса, так и представителями контрольно-надзорных органов. Во-первых, объективно оценить всё многообразие материалов и оборудования -  невозможно, а во-вторых, оценке надо в первую очередь подвергать то, что непосредственно влияет  на реализацию Стандарта и достижение целевых ориентиров.</w:t>
      </w:r>
    </w:p>
    <w:p w:rsidR="006D5C8F" w:rsidRPr="00AF6512" w:rsidRDefault="006D5C8F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5C8F" w:rsidRPr="00AF6512" w:rsidRDefault="006D5C8F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4.1.1 Универсальные культурные практики  как основной объект  анализа, оценки и экспертизы развивающей предметно-пространственной среды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 Стандарта организация образовательной деятельности с детьми должна включать  два основных составляющих блока: совместную партнёрскую деятельность взрослого с детьми и самостоятельную деятельность детей.  Если при реализации первого блока основную роль выполняет взрослый, то при реализации второго блока решающее  значение принадлежит предметно-пространственной среде. 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Особенно велика роль предметно-пространственной среды при реализации требований Стандарта и достижения целевых ориентиров, связанных с развитием у детей инициативы.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Наблюдения за тем, что может делать ребёнок дошкольного возраста в дошкольной образовательной организации, позволили учёным выделить сферы его инициативы. С одной стороны, эти сферы обеспечивают развитие наиболее важных психических процессов (психических новообразований возраста), а с другой стороны, обеспечивают эмоциональное благополучие ребёнка, его самореализацию, полноту «проживания» им периода детства, включённость в те виды культурной практики, которые традиционно отведены обществом для образования дошкольника.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Существуют четыре основные сферы инициативы: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творческая инициатива (включённость в сюжетную игру как основную творческую деятельность ребёнка, где развиваются воображение и  творческое мышление);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- инициатива как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целеполагание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и волевое усилие (включённость в разные виды продуктивной деятельности – рисование, лепку, конструирование, аппликацию, требующие усилий по преодолению «сопротивления» материала, где развиваются произвольность, планирующая функция речи);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-коммуникативная инициатива (включённость ребёнка во взаимодействие со сверстниками, где развиваются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эмпатия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коммуникативная функция речи);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- познавательная инициатива – любознательность (включённость в экспериментирование, простую познавательно-исследовательскую деятельность, где развиваются  способности устанавливать пространственно-временные, причинно-следственные и </w:t>
      </w:r>
      <w:proofErr w:type="spellStart"/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родо-видовые</w:t>
      </w:r>
      <w:proofErr w:type="spellEnd"/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отношения).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Очевидно, что каждая культурная практика по преимуществу способствует развитию и проявлению определённой сферы инициативы. Однако верно и то, что во всех культурных практиках в той или иной мере задействованы разные сферы инициативы.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 xml:space="preserve">Например, творческая инициатива может проявляться, как в игровой, так и в продуктивной, и в познавательно-исследовательской деятельности. </w:t>
      </w:r>
      <w:proofErr w:type="gramEnd"/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Перечень культурных практик, к которым относятся сугубо детские виды деятельности, может меняться в зависимости от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ситуации, в которой растёт конкретный ребёнок, и ценностей общества. Но именно игра (сюжетная и с правилами), продуктивная и познавательно-исследовательская деятельности и чтение художественной литературы являются до известной степени универсальными. В тоже время их достаточно для того, чтобы в полной мере обеспечить реализацию Стандарта. Следовательно, первоочередной задачей педагогов и родителей является создание развивающей предметно-пространственной среды для проявления инициативы детей при использовании  этих культурных практик. Поэтому в  данных методических рекомендациях,  по конструированию и реализации инвариантной модели развивающей среды мы ограничимся материалами и оборудованием для игровой, продуктивной, познавательно-исследовательской деятельности, как достаточных для реализации Стандарта, но которые при желании педагогов и родителей могут быть дополнены и другими.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ab/>
        <w:t>В связи с этим, при проведении  анализа, оценки  экспертизы качества среды предлагается общая стратегическая линия, которая включает два этапа, в реализации которых участвуют все участники образовательного процесса: дети, педагоги и родители.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На первом этапе анализ среды должен проводиться путём сравнения, сопоставления имеющихся в групповом помещении материалов и оборудования с заданным учёными перечнем  с условной типологией материалов для каждой культурной практики. Приведённый перечень не является строго обязательным и может варьироваться в значительных пределах в зависимости от интересов конкретной группы детей и взрослых (педагогов и родителей), материальных возможностей дошкольной образовательной организации и региональной специфики. 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Принципиально важным для соблюдения такого требования Стандарта, как насыщенность среды, является следование научно обоснованным критериям классификации и подбора материала, которые лежат в основе данного перечня. Поэтому оценку среды предлагается осуществлять по результатам анализа с целью определения избытка или  дефицита, его устранения и приведения материалов и оборудования к разумному  сбалансированному равновесию. Потому что содержательно-насыщенная  среда групповых помещений </w:t>
      </w:r>
      <w:r w:rsidRPr="00AF6512">
        <w:rPr>
          <w:rFonts w:ascii="Times New Roman" w:hAnsi="Times New Roman"/>
          <w:sz w:val="24"/>
          <w:szCs w:val="24"/>
          <w:lang w:eastAsia="ru-RU"/>
        </w:rPr>
        <w:softHyphen/>
        <w:t xml:space="preserve"> это оптимально насыщенная (без чрезмерного обилия и без недостатка) целостная, многофункциональная, трансформирующаяся среда.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Применительно к предметной среде группового помещения дошкольной образовательной организации принцип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полифункциональности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среды понимается следующим образом: предметно-пространственная среда должна открывать множество возможностей, обеспечивать все составляющие образовательного процесса. При этом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пространство группового помещения должно стать полифункциональным в каждой своей части. По мнению Н.А.Коротковой, его достаточно разделить на три зоны: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1) зона для спокойной деятельности;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2) зона для деятельности, связанной с экстенсивным использованием пространства (активным движением, возведением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крупных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игровых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построк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и т.п.);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3) рабочая зона.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Все зоны, в зависимости от конкретной ситуации, должны обладать возможностью изменяться по объёму – сжиматься и расширяться, то есть иметь подвижные, трансформируемые границы.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При этом, понятия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полифункциональности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трансформируемости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среды  применимы, как к каждому отдельному предмету, находящемуся в групповом помещении, так и к пространственной среде в целом. Поэтому педагогам и родителям при подборе материалов и оборудования следует стремиться к тому, чтобы каждая вещь, будь то игрушка или предмет мебели, выполняли несколько функций, то есть, являлись полифункциональными. Одним из средств достижения данной характеристики предмета является его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трансформируемость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, изменяемость в зависимости от текущих потребностей детей.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На втором этапе проводится приведение уже уравновешенной среды группового помещения, в соответствие с образовательных потребностями и интересами воспитанников путём внесения дополнений или изменений.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Понятие «вариативности среды» заключается в том, что проект предметно-пространственной среды принципиально не может быть создан «третьим лицом», не имеющим отношения к конкретным условиям: автором комплексной образовательной программы, производителем игрушек, мебели или дизайнером-проектировщиком. Единственный человек, который может создать предметно-пространственную среду, соответствующую требованиям Стандарта – это педагог, исходя из образовательных потребностей и интересов своих воспитанников, но при непосредственном участии  самих детей и их родителей.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Вовлечение  детей и родителей в эту работу можно начать с изучения их отношения к предметно-пространственной среде групповых помещений. Для этого может   </w:t>
      </w: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>использоваться анкетирование и интервьюирование, заседание «Круглого стола» и многие другие организационно-методические приёмы, которые должны помочь  получить результат, способный реально повлиять на состояние предметно-пространственной среды. Так, например, результаты интервьюирования детей 3-4 лет показали, что педагоги должны выделить в группе или раздевальной комнате место для хранения игрушек и игрового материала, который дети приносят из дома, так как они не хотят, чтобы их личные игрушки «растворялись» в предметной среде группы. А при проведении интервьюирования детей 5-7 лет было установлено, что отдельные дети в семье уже научились играть в нарды, шахматы и другие игры с правилами, и хотели бы продолжить это занятие в группе.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Кроме того, опыт показывает, что учёт педагогами социально-психологических, возрастных и поло-ролевых особенностей является важным аргументом для привлечения средств и усилий родителей при создании предметно-пространственной среды группы. Так, например, родители-мужчины  с большим желанием принимают участие в оборудовании в детском саду мастерской, в которой мальчики могут работать по дереву с использованием столярных инструментов. В тоже время, и мамы и папы с большим интересом относятся к занятию девочек рукоделием и готовы принимать участие в создании условий для проведения этой работы. </w:t>
      </w:r>
      <w:r w:rsidRPr="00AF651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Следовательно, при проведении оценки предметно-развивающей среды, кроме реализации требований Стандарта  необходимо учитывать всё то, что создано в дошкольной образовательной организации по инициативе детей и родителей. При этом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педагогам важно понимать, что  одного желания детей или родителей не достаточно для того, чтобы данный материал или оборудование были внесены в предметно-пространственную среду группового помещения. Если предложение детей или родителей противоречит общим гигиеническим и педагогическим требованиям к предметно-пространственной среде, то оно должно быть тактично и обоснованно отклонено педагогами.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При проведении анализа и оценки  предметно-пространственной среды групповых помещений особое внимание педагогов и родителей должно быть обращено на размещение материалов и оборудования.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4.1.2 Размещение материалов и оборудования для самостоятельной деятельности детей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Проявление детьми инициативы в свободной самостоятельной деятельности становится возможным только при условии наличия и правильного размещения материалов и оборудования в групповом помещении. Поэтому при проведении анализа и оценки развивающей предметно-пространственной среды  группового помещения  необходимо, чтобы размещение отвечало двум основным требованиям.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Первое требование. Размещение материалов должно быть функциональным, а не витринным: надо чтобы их детям  было удобно взять, перенести с места на место (не рассыпая по дороге, не мешая играющим рядом детям и т.п.).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Второе требование. Размещение материала должно осуществляться с учётом специфики использования материала каждой культурной практики для развития детей. Рассмотрим реализацию этого требования на конкретных примерах.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Для развития детей 2-4 лет в игре сюжетообразующие наборы материала (персонажи, предметы оперирования, маркеры пространства) должны быть объединены в целостные комплексы, так как в этом возрасте дети нуждаются в полноте предметных опор для всех компонентов воображаемой ситуации. Это могут  быть 3-4 комплекса: 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-«Кукольный дом» с широко представленной бытовой тематикой;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- «Лесная полянка» с набором плоскостных  деревьев и фигурок с изображением обитателей леса средних размеров на подставках;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«Деревня» с домиком-избой и набором фигурок с изображением домашних животных средних размеров на подставках или объёмных игрушек;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«Домик-теремок - ширма» со скамеечкой или модулями внутри и расположенными рядом мягкими игрушками, с которыми дети и педагог  могут действовать в зависимости от ситуации: разыгрывать представления, действовать в соответствии со своим замыслом и т.п.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«Транспортное средство» 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автобус или автомобиль), представленные в виде каркаса, для использования детьми для разнообразных «поездок».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Для детей в возрасте 4-5 лет целостные сюжетообразующие комплексы должны быть заменены наборами сюжетообразующих  игрушек, которые дети сами подбирают под свой замысел. Так, например вместо сюжетообразующего целостного комплекса «Кукольный дом», детям предлагается набор мебели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«кухня», «спальня», «столовая») из  предметов которого  каждый ребёнок по своему желанию может создать кукольный дом, в любом месте группового помещения. Вместо «транспортного средства» в виде каркаса, которое представляет собой достаточно громоздкое  сооружение, детям предлагаются штурвалы или рули на подставках или скамеечка на колёсах со съёмным рулём, которые также могут перемещаться по группе.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В старшем дошкольном возрасте (5-7 лет) игровой материал размещается таким образом, чтобы  сами дети могли подбирать материал «под замысел». Вместо сюжетообразующих комплексов используются небольшие макеты с мелкими фигурками-персонажами, которые целесообразно размещать в отдельных коробках, недалеко от макетов.  Если макеты универсальные, то тематических наборов фигурок может быть много.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Становится очевидным, что для развития детей от 2-х до 7 –ми  лет в игре нужна разная внешняя обстановка, которая содействует переходу  от овладения условным замещающим действием к ролевому действию, а затем к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сюжетосложению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или игре-фантазированию.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Для развития детей в познавательно-исследовательской деятельности материалы в групповом помещении располагаются  по-другому.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В возрасте 2-4 лет – размещение материала должно быть мозаичным, в нескольких спокойных местах группы, чтобы действуя с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ними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дети не отвлекались и не мешали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друг-другу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Для части материалов для исследования в действии (объёмные вкладыши, матрёшки, ящики с прорезями основных геометрических форм, наборы для забивания деревянных колышек и др.) может использоваться специальный  дидактический стол.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Другие объекты для исследования и образно-символический материал располагается по всей группе, но в поле зрения детей. В этом возрасте желательно располагать часть материала непосредственно перед началом свободной самостоятельной деятельности.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Для того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чтобы дети 3-4 лет не утратили интереса к материалу по познавательно-исследовательской деятельности, педагоги вместе с родителями создают несколько равнозначных комплектов и периодически в течение года меняют их.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В возрасте 4-5 лет материалы для познавательно-исследовательской деятельности размещаются в групповом помещении иным образом. Для того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чтобы обеспечить работу детей в общем пространстве со сверстниками, выделяется специальный стол и располагается в групповом помещении таким образом, чтобы за ним одновременно могли действовать (стоять или сидеть) сразу несколько детей. Объекты для исследования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наборы плоскостных геометрических фигур для составления изображений по графическим образцам, мозаики разных форм и цвета, наборы для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сериации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по величине и т.п.) должны располагаться на полках или низких стеллажах, расположенных рядом с этим  столом. При этом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с детьми надо договориться о том, что после использования, все материалы возвращаются на место, выделенное для их хранения.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Образно-символический  материал (наборы парных картинок типа «лото»; наборы для группировки и обобщения: животные, птицы, рыбы, насекомые, растения и т.п. и др.) располагаются в коробках с условными метками на доступных детям полках шкафов. Не </w:t>
      </w: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>спрашивая разрешения у педагога, дети по своему желанию пользуются этим материалом, выбирая в групповом помещении удобное для себя  место.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В этом возрасте в предметно-пространственной среде группового помещения должен появиться нормативно-знаковый материал, который будет содействовать введению детей, пока ещё внешне, в нормативно-знаковый мир.  Это могут быть кубики, картинки, карточки с изображением букв и цифр.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Для детей в возрасте 5-7 лет размещение материалов по познавательно-исследовательской деятельности приобретает особую значимость. Даже внешне групповое помещение должно выглядеть так, чтобы было понятно, что в нём «проживают» старшие дошкольники, которые широко используют образно-символический, нормативно-знаковый  материал, интересуются объектами для исследования.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Часть материала может быть расположена на стенах, нормативно-знаковый  материал – поблизости от доски, разрезной азбуки и кассы.  Всё чем пользуются дети маркировано и компактно располагается на полках и стеллажах. Демонстрируются только достижения детей в коллекционировании, в продуктивных видах деятельности.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Отличительной особенностью группы старших дошкольников является наличие глобуса, физической карты мира (полушарий), детского атласа (крупного формата) и обилие справочно-познавательной литературы. При этом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все материалы должны быть привлекательными, а книги выглядеть так, чтобы детям хотелось взять их в руки и посмотреть.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Материалы и оборудование для продуктивной деятельности располагается в групповом помещении иным образом. Кроме внешней привлекательности эти материалы должны побуждать детей к созидательной активности.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Поэтому важно, чтобы   материалы и оборудование были привлекательными и при  их использовании дети  не испытывали  разочарования от того, что им неудобно пользоваться (например, открыть банку с гуашью) или возник дискомфорт и чувство неудовлетворённости  по причине низкого качества самого материала (хрупкие грифель, не заточенные карандаши, засохшая краска  у фломастеров и т.п.).</w:t>
      </w:r>
      <w:proofErr w:type="gramEnd"/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В отличие от игры, многое из того, что делают дошкольники в самостоятельной продуктивной деятельности является продолжением работы по  совместной партнёрской деятельности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взрослым. Поэтому в предметно-пространственную среду группового помещения  во всех возрастных группах вносятся материалы и оборудование, которые использовались на занятиях в процессе совместной партнёрской деятельности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взрослым.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Наблюдения показали, что у детей, независимо от возраста, существует  потребность в использовании этого  материала. Во-первых, к повторному созданию изображения обращаются те дети, которые не успели завершить свою работу на занятии или хотели бы выполнить её по-другому. Во-вторых, этим могут  заниматься дети, которых заинтересовало то, что они делали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взрослым и они ещё раз хотели бы выполнить эту работу, получив удовольствие, как  от созданного ими продукта, так и от сознания своей умелости.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Материалы и оборудование, которые переносятся с организованных занятий в свободную самостоятельную деятельность детей, размещаются на отдельном столе, который должен быть специально выделен для этого.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Дети дошкольного возраста плохо реагируют на пространственное изменение обстановки, предпочитают стабильность, поэтому у стола для занятий продуктивными видами деятельности должно быть постоянное место (у окна или с освещением, отвечающим гигиеническим требованиям).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Расположение стола в групповом помещении надо продумать таким образом, чтобы рядом с ним, на стене  можно было бы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разместить полки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и стенд для демонстрации работ, выполненных детьми в процессе самостоятельной деятельности 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Рядом сто столом необходимо выделить место для расположения углового стеллажа-этажерки на колёсиках с 3-4 полками для хранения материала для выполнения  графических и пластических работ, не связанных впрямую с содержанием совместной деятельности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взрослым, но дополняющих её развивающий эффект при использовании  новых, дополнительных материалов и через другие типы работ. Например, дети 5-6 лет на занятии  рисовали плавающих в аквариуме рыбок гуашью, а  в свободной деятельности им,  кроме гуаши, они могут использовать восковые мелки и акварельные краски. Дети 3-4 лет в совместной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взрослым деятельности рисовали гуашью снеговиков, а  для выполнения в процессе самостоятельной деятельности  им может быть предложен  новый тип работы  с незавершённым продуктом, при котором  даны рисунки с изображением снеговиков, которые надо дорисовать или только раскрасить и т.п.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Учитывая тесноту групповых помещений, педагогам и родителям надо продумать, как обеспечить компактное хранение изобразительных материалов без ущерба для их использования детьми. Так, например, гуашь недопустимо хранить в </w:t>
      </w:r>
      <w:proofErr w:type="spellStart"/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фабричной упаковке, так как дети не в состоянии открыть на них крышку. Банки должны  быть с завинчивающимися крышками, с залитой в них гуашью той консистенции, которая используется при обучении детей рисованию. Баночки для промывания кистей,  изготовленные из пластических  материалов объёмом не менее 0,5 литра, могут быть общими и вместе с наборами гуаши храниться в нижней части стеллажа-этажерки.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Начиная с 4 лет, у каждого ребёнка может быть свой маркированный пенал для хранения кистей, графических карандашей и других принадлежностей. Наличие индивидуальных пеналов приучает детей к аккуратности и бережному хранению принадлежностей.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В коробке или небольшом деревянном ящике в распоряжении детей должна находиться бумага разная по размеру и плотности.  Со старшего дошкольного возраста набор должен быть дополнен бумагой в клетку и линейку, чтобы дети могли использовать её для рисования по клеткам и, при желании, для написания букв.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Также надо найти место на стеллаже для хранения природных и бросовых материалов с наборами инструментов для их использования при изготовлении поделок. При этом, обязательным требованием, начиная с 4 лет, является приложение к этим  материалам альбомов или отдельных листов с графическими образцами возможных поделок, на которые могут ориентироваться дети при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замысливании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своей работы.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На полках, рядом со столом и стеллажом-этажеркой, должны быть расположены подборки с графическими образцами орнаментов, лекала для работы с ними, альбомы или отдельные листы для раскрашивания, графические образцы и схемы с изображением последовательности рисования различных объектов окружающей действительности.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Для  свободной продуктивной деятельности детей от 3до 7 лет педагогам нужно широко использовать различные фабричные материалы (трафареты, линейки с прорезями, пластмассовые лекала и др.) 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В полное распоряжение детей во время их свободной деятельности должна быть предоставлена большая передвижная доска с наборами цветного мела, магнитные доски,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фланелеграф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мольберт и другое оборудование общего назначения, которое используется педагогами на занятиях.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В развивающую предметно-пространственную среду обязательно должны быть включены альбомы с произведениями различных видов и жанров изобразительного искусства, периодически проводиться демонстрация подлинных произведений народного, декоративно-прикладного искусства.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Особые трудности у педагогов при создании условий для самостоятельной деятельности возникают с материалами по конструированию.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Для детей 3-4 лет крупный строительный материал лучше разложить на стеллажах, на низко подвешенных полках, платформах, рядом с ковром. Под полками или рядом с ними расставляются машины, которые дети используют в играх со строительными </w:t>
      </w: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>материалами.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Желательно, чтобы  строительный материал был разложен по цвету и форме для того, чтобы дети могли быстро отбирать необходимые детали и при уборке упражняться в их классификации.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Мелкий строительный материал может быть насыпан в корзинки, ящики или коробки, рядом с которыми желательно  расположить небольших игрушечных персонажей, которых дети могут использовать в конструировании.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Конструкторы лучше разместить на столах в открытых коробках, а  мелкий деревянный строительный материал в  небольших корзинах, что позволит детям конструировать, как за столами, так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взяв корзину, устроиться на ковре.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Для детей 4-5 лет и старше, мелкие игрушки для игр со строительным материалом,  уже не расставляются на полках, а убираются в коробки. Крупный строительный может материал может храниться в закрытых шкафах, на подвесных полках.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Значительным развивающим эффектом для детей  3-7 лет  обладают кнопочные пластмассовые конструкторы, которые обладают рядом преимуществ  перед другими наборами. Это связано с тем, что результатом работы ребёнка является конструкция-вещь, которую можно показать другим, использовать в игре. Важно, чтобы при размещении конструкторов в группе к ним прилагались отдельные листы с образцами, а не буклет целиком. Отдельные листы с образцами конструкций позволяют одновременно нескольким детям пользоваться ими  и избежать конфликтов.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В  свободное пользование детям 4-7 лет обязательно должны предоставляться различные мозаики. Они являются универсальными объектами, как для продуктивной, так и для познавательно-исследовательской деятельностей и содействуют развитию ручной моторики ребёнка, анализу соответствующих частей и целого, формированию пространственных представлений. При этом важно, чтобы при расположении мозаик,  несколько одинаковых наборов находились рядом. Это способствует тому, что увидев занятие сверстника, другие дети смогли бы присоединиться к нему. Работа в общем поле с использованием одинакового материала способствует активизации воображения и обогащению коммуникативной практики детей – обсуждению способов работы, обмену опытом и т.п. Кроме того, обязательным требованием для повышения эффективности при их использовании является наличие графических образцов, размещённых на отдельных листах.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Таким образом, становится очевидным, что при проведении анализа, оценки и экспертизы качества среды  педагогам </w:t>
      </w: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>нельзя использовать готовые перечни материалов и оборудования, в силу того,  что обилие игр, игрушек, дидактических материалов не позволит  охватить всю эту конкретику. Кроме того, если учитывать, что предметная среда  постоянно пополняется новыми материалами и оборудованием, то  очевидно, что данный перечень вскоре утратит свою значимость, как ориентир. Поэтому важно ориентироваться не на какие-то конкретные материалы и оборудование, а на их типы для каждого из видов культурной практики. При этом</w:t>
      </w:r>
      <w:proofErr w:type="gramStart"/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взаимодействие педагогов с родителями должно проводиться таким образом, чтобы с каждым видом культурной практики работа осуществлялась отдельно, но в определённой последовательности.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>Вначале родителей</w:t>
      </w:r>
      <w:r w:rsidRPr="00AF651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знакомят с развивающим значением данной культурной практики и им предлагаются  некоторые общие ориентиры (общие основания), позволяющие определить, какие материалы и оборудование являются  для развития детей наиболее полезными на каждом возрастном этапе в соответствии с требованиями Стандарта.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>Затем</w:t>
      </w:r>
      <w:r w:rsidRPr="00AF651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родители получают перечни примерных (стержневых) наборов данной культурной практики с уже  подобранными  по типам материалами  и оборудованием с учётом возрастных особенностей  детей младшего, среднего и старшего дошкольного возраста. Под руководством педагога родители  знакомятся с содержанием перечней, а затем  проводят сравнение, сопоставление того, что указано в перечнях с  тем, что имеется в той группе, которую посещает их ребёнок и в семье.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 результате проведения  анализа полученных данных, среда группового помещения приводится в соответствие с рекомендациями учёных, исключается лишнее и вносится необходимое.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 заключительной части работы родители привлекаются к наполнению среды группового помещения материалами и оборудованием данной культурной практики. В  зависимости от имеющихся возможностей, (выбирая готовый материал из промышленных образцов или используя   самодельный материал такого же типа), они  наполняют  ими  помещение группы, которую посещает их ребёнок, размещая  его в соответствии с полученными рекомендациями.</w:t>
      </w:r>
    </w:p>
    <w:p w:rsidR="00D437A7" w:rsidRPr="00AF6512" w:rsidRDefault="00D437A7" w:rsidP="00AF651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Очевидно, что практические работники могут испытывать трудности в проведении  этой работы. Внедрение и реализации инвариантной модели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дошкольного образования в Московской области может оказаться не вполне эффективным и  при «распространении на бумаге» путём  размещения методических рекомендаций на сайте Министерства.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Опыт показывает, что для эффективного внедрение и реализация данного направления  требуется использование таких механизмов управления, которые будут гарантировать, что ключевые составляющие новой педагогической практики освоены педагогами и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приносят ожидаемые результаты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.  Для этого должна быть проведена специальная работа, которая требует осмысленной и тщательной подготовки, дисциплинированного и ответственного отношения к делу всех участников процесса обобщения и распространения опыта работы по внедрению инвариантной модели развивающей предметно-пространственной среды.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Рассмотрим более подробно вопрос об обобщении и распространении опыта работы по внедрению инвариантной модели развивающей предметно-пространственной среды дошкольных образовательных организаций в условиях реализации Стандарта в Московской области.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4. 2 Материалы по обобщению и распространению опыта работы по внедрению</w:t>
      </w:r>
      <w:r w:rsidRPr="00AF6512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AF6512">
        <w:rPr>
          <w:rFonts w:ascii="Times New Roman" w:hAnsi="Times New Roman"/>
          <w:sz w:val="24"/>
          <w:szCs w:val="24"/>
          <w:lang w:eastAsia="ru-RU"/>
        </w:rPr>
        <w:t>инвариантной модели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дошкольного образования в Московской области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Опыт работы в системе общего образования  убедительно показывает, что в настоящее время при проведении работы по обобщению и распространению новых технологий, наиболее эффективным  является использование системы информационно-методического сопровождения. </w:t>
      </w:r>
    </w:p>
    <w:p w:rsidR="00D437A7" w:rsidRPr="00AF6512" w:rsidRDefault="00D437A7" w:rsidP="00AF6512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Технология информационно-методического сопровождения  является целостным системным образованием, в котором:</w:t>
      </w:r>
    </w:p>
    <w:p w:rsidR="00D437A7" w:rsidRPr="00AF6512" w:rsidRDefault="00D437A7" w:rsidP="00AF6512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-реализуется идея непрерывности образования, соединения его с реальной профессиональной практикой, освоением педагогических новшеств, включением их в широкое образовательное пространство, сопряжённое с различными областями жизнедеятельности, что позволяет педагогу успешно ориентироваться в современной социально-образовательной ситуации;</w:t>
      </w:r>
    </w:p>
    <w:p w:rsidR="00D437A7" w:rsidRPr="00AF6512" w:rsidRDefault="00D437A7" w:rsidP="00AF6512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организуется целенаправленное взаимодействие сопровождающего и сопровождаемого от выдвижения образовательной инициативы до распространения нововведения и его институционализации в муниципальной системе образования;</w:t>
      </w:r>
    </w:p>
    <w:p w:rsidR="00D437A7" w:rsidRPr="00AF6512" w:rsidRDefault="00D437A7" w:rsidP="00AF6512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- раскрывается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внутренняя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организации системы информационно-методического сопровождения как совокупности взаимосвязанных компонентов: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целеполагания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содержания и способов организации субъектов инновационной деятельности в муниципальной системе образования, её результатов и эффектов.</w:t>
      </w:r>
    </w:p>
    <w:p w:rsidR="00D437A7" w:rsidRPr="00AF6512" w:rsidRDefault="00D437A7" w:rsidP="00AF6512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>Но можно ли считать деятельность педагогических коллективов ДОО по внедрению</w:t>
      </w:r>
      <w:r w:rsidRPr="00AF6512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AF6512">
        <w:rPr>
          <w:rFonts w:ascii="Times New Roman" w:hAnsi="Times New Roman"/>
          <w:sz w:val="24"/>
          <w:szCs w:val="24"/>
          <w:lang w:eastAsia="ru-RU"/>
        </w:rPr>
        <w:t xml:space="preserve">инвариантной модели развивающей предметно-пространственной среды в условиях реализации федерального государственного образовательного стандарта дошкольного образования в Московской области инновационной и использовать для этого технологию информационно-методического обеспечения?  </w:t>
      </w:r>
    </w:p>
    <w:p w:rsidR="00D437A7" w:rsidRPr="00AF6512" w:rsidRDefault="00D437A7" w:rsidP="00AF6512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Согласно определению инновации, принятой членами Ассоциации инновационных школ и центров, под педагогической инновацией понимается образовательная деятельность, связанная с иной, чем в массовой практике и/или культурной традиции, концепцией процесса становления личности ребёнка, с иным подходом к образовательному процессу. Ассоциация признаёт инновационными те образовательные учреждения, в которых: </w:t>
      </w:r>
    </w:p>
    <w:p w:rsidR="00D437A7" w:rsidRPr="00AF6512" w:rsidRDefault="00D437A7" w:rsidP="00AF6512">
      <w:pPr>
        <w:widowControl w:val="0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разрабатывается и реализуется иная, чем в массовой школе, модель устройства жизни ребёнка;</w:t>
      </w:r>
    </w:p>
    <w:p w:rsidR="00D437A7" w:rsidRPr="00AF6512" w:rsidRDefault="00D437A7" w:rsidP="00AF6512">
      <w:pPr>
        <w:widowControl w:val="0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осуществляется поиск нового содержания работы педагога, апробируются новые средства и способы этой работы, направленные на развитие творческих черт его личности, ответственности за содержание и результаты его труда.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Анализ требований Стандарта к  развивающей предметно-пространственной среде убедительно показывает, что внедрение инвариантной модели развивающей предметно-пространственной среды дошкольных образовательных организаций в полной мере можно отнести к  инновационной деятельности. 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В  Стандарте: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предметно-пространственная среда рассматривается как важное средство образования и организуется на основе научно-обоснованных принципов;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 присутствуют конкретные требования к предметн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пространственной среде. В результате этого  пространство группового помещения должно измениться и стать полифункциональным в каждой своей части, а предметно-пространственная среда должна содержать материалы, позволяющие детям осуществлять основные культурные практики, доступные им в самостоятельной деятельности: игру (сюжетную и с правилами), продуктивную и познавательно-исследовательскую деятельность.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В Стандарте предлагается при создании предметно-пространственной среды групповых помещений обеспечить её насыщенность. Поэтому для реализации требований Стандарта принципиально важным является следование научно обоснованным критериям классификации и подбора материала. 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В Стандарте  рекомендуется: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построение образовательной деятельности на основе индивидуальных особенностей каждого ребёнка, при  котором сам ребёнок становится активным в выборе содержания своего образования, становится субъектом образования;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-отбор содержания образования с учётом интересов детей;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регулярная и целенаправленная  образовательная деятельность не только в дошкольной образовательной организации, но и в семье и многое другое.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Очевидно, что реализация новых требований Стандарта к развивающей предметно-пространственной среде подразумевает новый подход к её созданию и сопровождению, отличный от того, который использовался ранее.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Поэтому  распространение опыта работы по внедрению инвариантной модели развивающей предметно-пространственной среды дошкольных образовательных организаций в условиях реализации Стандарта в Московской области может рассматриваться, как инновационная деятельность, требующая информационно-методического сопровождения. </w:t>
      </w:r>
    </w:p>
    <w:p w:rsidR="00D437A7" w:rsidRPr="00AF6512" w:rsidRDefault="00D437A7" w:rsidP="00AF6512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Традиционно технология информационно-методического сопровождения включает следующие  компоненты: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-целевой;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-содержательный;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процессуально-деятельностный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;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-результативный.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Рассмотрим компоненты технологии информационно-методической системы применительно к распространению опыта работы по внедрению инвариантной модели развивающей предметно-пространственной среды дошкольных образовательных организаций в условиях реализации Стандарта в Московской области более подробно.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1. Целевой компонент.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Работа по созданию развивающей предметно-пространственной среды в соответствии с требованиями Стандарта является столь значимой, что касается не только воспитателей и родителей, которые непосредственно вовлечены в эту работу, но и  всего коллектива ДОО. 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Так как целевой компонент связан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 наращиваем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инновационного ресурса,   с управлением изменениями, то, следовательно, проведение этой работы предполагает: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разработку плана по созданию развивающей предметно-пространственной среды в соответствии с требованиями Стандарта на уровне дошкольной образовательной организации;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-учёт интересов разных групп педагогов и персона;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надёжное обеспечение участников  всеми необходимыми ресурсами;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установление хорошего  информационного контакта  и взаимопонимания между всеми участниками;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-принятие установки на последовательное и неукоснительное претворение требований Стандарта к развивающей предметно-пространственной среде;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проведение мониторинга реализации требований к развивающей предметно-пространственной среде;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полноценное использование информационно-методической системы – от работы отдельных педагогов – к работе всего педагогического коллектива в целом и к рационализации освоенных практик;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- создание условий в ДОО для долговременной и успешной реализации требований Стандарта к развивающей предметно-пространственной среде. </w:t>
      </w:r>
    </w:p>
    <w:p w:rsidR="00D437A7" w:rsidRPr="00AF6512" w:rsidRDefault="00D437A7" w:rsidP="00AF651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2. Содержательный компонент.</w:t>
      </w:r>
    </w:p>
    <w:p w:rsidR="00D437A7" w:rsidRPr="00AF6512" w:rsidRDefault="00D437A7" w:rsidP="00AF651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В информационно-методической системе содержательный компонент представлен совокупностью функций сопровождения и направлен  на достижение общего результата – желательное изменение стереотипов поведения педагогов и их культуры в целом: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1) в информационно-аналитической, в процессе  которой фиксируются все наиболее существенные процедуры и компоненты этой практики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анализ, оценка и экспертиза качества среды; работа по обобщению и распространению опыта работы, по внедрению и по сопровождению реализации инвариантной модели развивающей среды в детском саду и семье); 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2) в организационно-методической, включающей: методические материалы для педагогов; руководство для методиста, ведущего предварительную подготовку с участниками инновационной деятельности; рекомендации для методиста (наставника), контролирующего точность воспроизведения требований Стандарта к развивающей предметно-пространственной среде и оказывающего педагогам текущую методическую поддержку;  проведение работы: по повышению квалификации в рамках дополнительной подготовки педагогов;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описание содержания и форм методической поддержки педагогов в период освоения новой педагогической практики; разработка показателей оценки работы педагогов в инновационном режиме; показатели оценки хода и результатов проведения работы по созданию развивающей предметно-пространственной среды; описание внешних форм поддержки;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 xml:space="preserve">3)  в проектно-прогностической, предполагающей обучение педагогов  анализу педагогических ситуаций в динамике их развития, умению видеть близкие и отдалённые результаты; обучение проектированию плана действий, шагов, направленных на </w:t>
      </w: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>достижение результата; обучение работе в «системе параллельных целей», созданию «поля возможностей» для педагогического манёвра;</w:t>
      </w:r>
      <w:proofErr w:type="gramEnd"/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4) в  рефлексивно-экспертной, позволяющей объективно и непредвзято оценивать педагогические факты и явления; привлекать разнообразные теории для осмысления собственного опыта; доказательно, аргументировано, ясно и доходчиво излагать свою точку зрения.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   3.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Процессуально-деятельностный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компонент.</w:t>
      </w:r>
    </w:p>
    <w:p w:rsidR="00D437A7" w:rsidRPr="00AF6512" w:rsidRDefault="00D437A7" w:rsidP="00AF6512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Этот компонент  раскрывает формы, методы и средства сопровождения инновационной деятельности и содержит:</w:t>
      </w:r>
    </w:p>
    <w:p w:rsidR="00D437A7" w:rsidRPr="00AF6512" w:rsidRDefault="00D437A7" w:rsidP="00AF6512">
      <w:pPr>
        <w:widowControl w:val="0"/>
        <w:numPr>
          <w:ilvl w:val="0"/>
          <w:numId w:val="40"/>
        </w:numPr>
        <w:tabs>
          <w:tab w:val="clear" w:pos="720"/>
          <w:tab w:val="left" w:pos="708"/>
          <w:tab w:val="left" w:pos="851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педагогическое и управленческое консультирование, включающее в себя разнообразие аспектных и системных методов и процедур, учитывающих возможности педагога, особенности ситуации, требования целостного подхода к анализу педагогических явлений;</w:t>
      </w:r>
    </w:p>
    <w:p w:rsidR="00D437A7" w:rsidRPr="00AF6512" w:rsidRDefault="00D437A7" w:rsidP="00AF6512">
      <w:pPr>
        <w:widowControl w:val="0"/>
        <w:numPr>
          <w:ilvl w:val="0"/>
          <w:numId w:val="40"/>
        </w:numPr>
        <w:tabs>
          <w:tab w:val="clear" w:pos="720"/>
          <w:tab w:val="left" w:pos="708"/>
          <w:tab w:val="left" w:pos="851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сетевое взаимодействие предполагающее: ориентацию на поиски нескольких, нередко независимых друг от друга вариантов решения педагогических задач и развёртывающееся в ситуации непрерывного внутреннего и внешнего диалога общения, обмена мнениями всех субъектов образовательного процесса;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модерацию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тьютерство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создание информационных баз данных и т.п.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4. Результативный компонент.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Этот компонент, представляющий результат, выраженный в качественных характеристиках должен носить прогрессивно-результативный характер, когда результаты поисковой деятельности анализируются не с точки зрения их соответствия каким-либо нормам, моделям или средним величинам, а путём их сопоставления с предыдущими достижениями.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Очевидно, что внедрение инвариантной модели развивающей предметно-пространственной среды дошкольных образовательных организаций в условиях реализации Стандарта в Московской области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находится под влиянием множества обстоятельств. Для успешного осуществления функционирования информационно-методической системы решающая роль принадлежит ключевым компонентам, к которым относится: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1. Овладение заведующим управленческой деятельностью, ориентированной на  внедрение инвариантной модели развивающей предметно-пространственной среды в условиях реализации Стандарта.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2. Отбор педагогов, которые достаточно подготовлены, чтобы первыми освоить и реализовать требования Стандарта к развивающей предметно-пространственной среде групповых помещений. 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3. Проектирование методического сопровождения деятельности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педагогов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по созданию развивающей предметно-пространственной среды при реализации основной образовательной программы дошкольного образования.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4. Организационно-ресурсное обеспечение деятельности педагогов при внедрении и реализации требований Стандарта к развивающей предметно-пространственной среде на основе  использования новых видов методической продукции, направленной на достижение целевых ориентиров, как результатов освоения основной образовательной программы дошкольного образования (технологические и диагностические карты, дидактические материалы для образовательной деятельности с ребёнком в семье).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5. Методическая и административная поддержка педагогов в период освоения новой педагогической практики.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6. Обеспечение педагогов материалами для самообразования семьи и повышения квалификации педагогов.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Все эти компоненты взаимосвязаны друг с другом, что позволяет ускорить достижение общего результата – желательное изменение стереотипов поведения всех участников педагогического коллектива, внедрению инвариантной модели развивающей </w:t>
      </w: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предметно-пространственной среды дошкольных образовательных организаций в условиях реализации Стандарта в Московской области. 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Особая роль в реализации всех компонентов, обеспечивающих достижение результата, принадлежит заведующему, который одним из первых должен осознать необходимость перестройки подходов к образованию детей в современных условиях. Стандарт позиционирует  развитие ребёнка-дошкольника, а вид образования, ориентированный на развитие более сложен по организационно-структурным характеристикам и психологическим механизмам, чем традиционный подход к образованию детей. Следовательно, при внедрении и  реализации Стандарта необходим содержательный пересмотр многих укоренившихся положений, на которых на протяжении длительного времени базировалась массовая практика детских садов. 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Важная роль в перестройке подходов к образованию дошкольников в соответствии с требованиями Стандарта принадлежит организации предметно-пространственной среды. И именно заведующий должен убедить коллектив в том, что разумно спроектированная среда облегчит работу воспитателя и позволит сделать образовательный процесс более эффективным.  Но как это сделать? В материалах по сопровождению реализации инвариантной модели развивающей среды в детском саду и семье предлагаем более подробно рассмотреть эти вопросы.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4. 3 Материалы по сопровождению реализации инвариантной модели развивающей среды в детском саду и семье 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При  сопровождении реализации инвариантной модели развивающей предметно-пространственной среды заведующий ДОО является не только полноправным, но и ключевым субъектом организации инновационной деятельности. В первую очередь это связано с тем, заведующий, несёт персональную ответственность за введение и реализацию Стандарта и  его инновационная деятельность касается управленческого аспекта (в отличие от деятельности других участников – воспитателей, специалистов, где доминирует педагогическая деятельность). Поэтому именно заведующим  должна быть адекватно осознана  его роль в этом длительном, сложном и многоплановом процессе. 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Заведующий:</w:t>
      </w:r>
    </w:p>
    <w:p w:rsidR="00D437A7" w:rsidRPr="00AF6512" w:rsidRDefault="00D437A7" w:rsidP="00AF6512">
      <w:pPr>
        <w:widowControl w:val="0"/>
        <w:numPr>
          <w:ilvl w:val="0"/>
          <w:numId w:val="4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принимает решение о создании в ДОО информационно-методической системы по внедрению инвариантной модели развивающей предметно-пространственной среды в условиях реализации Стандарта;</w:t>
      </w:r>
    </w:p>
    <w:p w:rsidR="00D437A7" w:rsidRPr="00AF6512" w:rsidRDefault="00D437A7" w:rsidP="00AF6512">
      <w:pPr>
        <w:widowControl w:val="0"/>
        <w:numPr>
          <w:ilvl w:val="0"/>
          <w:numId w:val="4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создаёт пакет документов, регламентирующих работу по внедрению инвариантной модели развивающей предметно-пространственной среды в условиях реализации Стандарта;</w:t>
      </w:r>
    </w:p>
    <w:p w:rsidR="00D437A7" w:rsidRPr="00AF6512" w:rsidRDefault="00D437A7" w:rsidP="00AF6512">
      <w:pPr>
        <w:widowControl w:val="0"/>
        <w:numPr>
          <w:ilvl w:val="0"/>
          <w:numId w:val="4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разъясняет педагогам и родителям специфические особенности образования, направленного на развитие ребёнка в сравнении с аналогичными характеристиками традиционного обучения и роль развивающей предметно-пространственной среды; </w:t>
      </w:r>
    </w:p>
    <w:p w:rsidR="00D437A7" w:rsidRPr="00AF6512" w:rsidRDefault="00D437A7" w:rsidP="00AF6512">
      <w:pPr>
        <w:widowControl w:val="0"/>
        <w:numPr>
          <w:ilvl w:val="0"/>
          <w:numId w:val="4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добивается ясного понимания педагогическим коллективом того, что проведение этой работы потребуют серьёзных дополнительных усилий по освоению новой практики;</w:t>
      </w:r>
    </w:p>
    <w:p w:rsidR="00D437A7" w:rsidRPr="00AF6512" w:rsidRDefault="00D437A7" w:rsidP="00AF6512">
      <w:pPr>
        <w:widowControl w:val="0"/>
        <w:numPr>
          <w:ilvl w:val="0"/>
          <w:numId w:val="4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осуществляет отбор педагогов, которые достаточно подготовлены, чтобы первыми обеспечить организацию развивающей предметно-пространственной среды в групповых помещениях по-новому, в соответствии с требованиями  Стандарта;</w:t>
      </w:r>
    </w:p>
    <w:p w:rsidR="00D437A7" w:rsidRPr="00AF6512" w:rsidRDefault="00D437A7" w:rsidP="00AF6512">
      <w:pPr>
        <w:widowControl w:val="0"/>
        <w:numPr>
          <w:ilvl w:val="0"/>
          <w:numId w:val="4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обеспечивает моральную поддержку и воодушевление исполнителей;</w:t>
      </w:r>
    </w:p>
    <w:p w:rsidR="00D437A7" w:rsidRPr="00AF6512" w:rsidRDefault="00D437A7" w:rsidP="00AF6512">
      <w:pPr>
        <w:widowControl w:val="0"/>
        <w:numPr>
          <w:ilvl w:val="0"/>
          <w:numId w:val="4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принимает участие в разработке и обсуждении дорожной карты по созданию информационно-методической системы  сопровождения внедрения и реализации Стандарта в ДОО;</w:t>
      </w:r>
    </w:p>
    <w:p w:rsidR="00D437A7" w:rsidRPr="00AF6512" w:rsidRDefault="00D437A7" w:rsidP="00AF6512">
      <w:pPr>
        <w:widowControl w:val="0"/>
        <w:numPr>
          <w:ilvl w:val="0"/>
          <w:numId w:val="4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определяет организационные процедуры и содержание  работы по повышению квалификации педагогов в ДОО; доводит их до сотрудников, разрешает возникающие противоречия;</w:t>
      </w:r>
    </w:p>
    <w:p w:rsidR="00D437A7" w:rsidRPr="00AF6512" w:rsidRDefault="00D437A7" w:rsidP="00AF6512">
      <w:pPr>
        <w:widowControl w:val="0"/>
        <w:numPr>
          <w:ilvl w:val="0"/>
          <w:numId w:val="4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>организует информирование родителей о создании в ДОО системы по внедрению инвариантной модели развивающей предметно-пространственной среды дошкольных образовательных организаций в условиях реализации Стандарта и проводит  с ними разъяснительную работу;</w:t>
      </w:r>
    </w:p>
    <w:p w:rsidR="00D437A7" w:rsidRPr="00AF6512" w:rsidRDefault="00D437A7" w:rsidP="00AF6512">
      <w:pPr>
        <w:widowControl w:val="0"/>
        <w:numPr>
          <w:ilvl w:val="0"/>
          <w:numId w:val="4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проводит оценку работы педагогов, хода и результатов внедрения инвариантной модели развивающей предметно-пространственной среды;</w:t>
      </w:r>
    </w:p>
    <w:p w:rsidR="00D437A7" w:rsidRPr="00AF6512" w:rsidRDefault="00D437A7" w:rsidP="00AF6512">
      <w:pPr>
        <w:widowControl w:val="0"/>
        <w:numPr>
          <w:ilvl w:val="0"/>
          <w:numId w:val="4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организует обсуждение вопросов, связанных с определением  целесообразности и возможности участия ДОО в распространении опыта по внедрению инвариантной модели развивающей предметно-пространственной среды дошкольных образовательных организаций в условиях реализации Стандарта.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Очевидно, что решение этих сложных и многоплановых вопросов не произойдёт само по себе. Даже в том случае, если заведующий будет в педагогическом коллективе постоянно говорить о значении развивающей предметно-пространственной среды для реализации Стандарта  и называть основные направления этой работы, ему не следует рассчитывать на получение результата. Не призывы, а только кропотливая, целенаправленная работа может способствовать этому. Поэтому первым  важным шагом заведующего по созданию информационно-методической системы является целенаправленное формирование команды единомышленников.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Для участия в этой работе  необходимо привлечь педагогов, которые достаточно подготовлены, чтобы освоить реализацию требований Стандарта к  развивающей предметно-пространственной среде и создать её в групповом помещении по-новому. 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В состав методического костяка должны входить педагоги, открытые к изменениям, способные к независимым суждениям, обладающие твёрдыми нравственными принципами и достаточной профессиональной подготовкой для овладения новыми подходами к организации развивающей предметно-пространственной среды. </w:t>
      </w:r>
    </w:p>
    <w:p w:rsidR="00D437A7" w:rsidRPr="00AF6512" w:rsidRDefault="00D437A7" w:rsidP="00AF651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Для того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чтобы заведующий мог организовать внедрение инвариантной модели развивающей предметно-пространственной среды в условиях реализации Стандарта, начиная с отдельных  педагогов, до её реализации всем педагогическим коллективом, необходимо особым образом организовать работу по повышению квалификации, выбрав для этого соответствующее содержание и формы проведения. 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Стратегической целью повышения квалификации, действующей при создании информационно-методической системы, должна стать не столько замена устаревших подходов к созданию предметно-развивающей среды на новые, сколько развитие рефлексивных способностей педагогов, от уровня и качества которых и будет зависеть эта замена. 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При этом важно понимать, что рефлексию нельзя развивать прямыми методами обучения педагогов, как бы  эмоционально и увлекательно методисты не демонстрировали её преимущества. Рефлексия – это не информация, которую можно взять и передать педагогам. Необходимые рефлексивные навыки развиваются в процессе специально организованной с педагогами деятельности. 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Для этого при проведении работы по повышению квалификации необходимо чтобы она:</w:t>
      </w:r>
    </w:p>
    <w:p w:rsidR="00D437A7" w:rsidRPr="00AF6512" w:rsidRDefault="00D437A7" w:rsidP="00AF6512">
      <w:pPr>
        <w:widowControl w:val="0"/>
        <w:numPr>
          <w:ilvl w:val="0"/>
          <w:numId w:val="44"/>
        </w:numPr>
        <w:tabs>
          <w:tab w:val="clear" w:pos="720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имела практико-ориентированный характер, т.е. быть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направлена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на решение конкретных  вопросов, связанных с внедрением инвариантной модели развивающей предметно-пространственной среды дошкольных образовательных организаций в условиях реализации Стандарта в Московской области;</w:t>
      </w:r>
    </w:p>
    <w:p w:rsidR="00D437A7" w:rsidRPr="00AF6512" w:rsidRDefault="00D437A7" w:rsidP="00AF6512">
      <w:pPr>
        <w:widowControl w:val="0"/>
        <w:numPr>
          <w:ilvl w:val="0"/>
          <w:numId w:val="44"/>
        </w:numPr>
        <w:tabs>
          <w:tab w:val="clear" w:pos="720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проводилась в естественных условиях при создании развивающей предметно-пространственной среды в групповом помещении  основе  прямого просмотра  форм работы или  использования видеозаписей;</w:t>
      </w:r>
    </w:p>
    <w:p w:rsidR="00D437A7" w:rsidRPr="00AF6512" w:rsidRDefault="00D437A7" w:rsidP="00AF6512">
      <w:pPr>
        <w:widowControl w:val="0"/>
        <w:numPr>
          <w:ilvl w:val="0"/>
          <w:numId w:val="44"/>
        </w:numPr>
        <w:tabs>
          <w:tab w:val="clear" w:pos="720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осуществлялась непрерывно, постоянно, систематически;</w:t>
      </w:r>
    </w:p>
    <w:p w:rsidR="00D437A7" w:rsidRPr="00AF6512" w:rsidRDefault="00D437A7" w:rsidP="00AF6512">
      <w:pPr>
        <w:widowControl w:val="0"/>
        <w:numPr>
          <w:ilvl w:val="0"/>
          <w:numId w:val="44"/>
        </w:numPr>
        <w:tabs>
          <w:tab w:val="clear" w:pos="720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была ориентирована  на поиски нескольких, нередко независимых друг от </w:t>
      </w: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>друга вариантов решения педагогических проблем, связанных с созданием развивающей предметно-пространственной среды группового помещения и приёмов работы с детьми и родителями;</w:t>
      </w:r>
    </w:p>
    <w:p w:rsidR="00D437A7" w:rsidRPr="00AF6512" w:rsidRDefault="00D437A7" w:rsidP="00AF6512">
      <w:pPr>
        <w:widowControl w:val="0"/>
        <w:numPr>
          <w:ilvl w:val="0"/>
          <w:numId w:val="44"/>
        </w:numPr>
        <w:tabs>
          <w:tab w:val="clear" w:pos="720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развёртывалась в ситуации непрерывного внутреннего и внешнего диалога, общения, обмена мнениями всех субъектов образовательного процесса: родителей, детей, педагогов, администрации и т.д.;</w:t>
      </w:r>
    </w:p>
    <w:p w:rsidR="00D437A7" w:rsidRPr="00AF6512" w:rsidRDefault="00D437A7" w:rsidP="00AF6512">
      <w:pPr>
        <w:widowControl w:val="0"/>
        <w:numPr>
          <w:ilvl w:val="0"/>
          <w:numId w:val="44"/>
        </w:numPr>
        <w:tabs>
          <w:tab w:val="clear" w:pos="720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включала практические занятия непосредственно  с педагогами по отработке новых технологий в соответствии с внедрением  инвариантной модели развивающей предметно-пространственной среды;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Успешности протекания процессов личностно-профессионального развития педагогического коллектива во многом способствует  научно-методическая  инновационная среда, которая создаётся  заведующим и поощряется и поддерживается им. 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1. Повышение квалификации проходит наиболее эффективно, когда оно осуществляется в паре «профессиональный наставник – педагог», соединяющей в инновационной  деятельности специалиста-профессионала и практического работника.</w:t>
      </w:r>
    </w:p>
    <w:p w:rsidR="00D437A7" w:rsidRPr="00AF6512" w:rsidRDefault="00D437A7" w:rsidP="00AF651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2. Рассматривать образовательный проце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сс в дв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ух составляющих: как совместную партнёрскую деятельность взрослого с детьми и как самостоятельную свободную деятельность. </w:t>
      </w:r>
    </w:p>
    <w:p w:rsidR="00D437A7" w:rsidRPr="00AF6512" w:rsidRDefault="00D437A7" w:rsidP="00AF651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3. Руководствоваться научными принципами организации  предметно-пространственной среды:</w:t>
      </w:r>
    </w:p>
    <w:p w:rsidR="00D437A7" w:rsidRPr="00AF6512" w:rsidRDefault="00D437A7" w:rsidP="00AF6512">
      <w:pPr>
        <w:widowControl w:val="0"/>
        <w:numPr>
          <w:ilvl w:val="0"/>
          <w:numId w:val="4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рассматривать предметно-пространственную среду как важное средство образования и осуществлять подбор материалов и оборудования в соответствии с принципами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полифункциональности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трансформируемости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и вариативности по культурным практикам, в которых дети участвуют совместно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взрослым, а затем продолжать в свободной самостоятельной деятельности;</w:t>
      </w:r>
    </w:p>
    <w:p w:rsidR="00D437A7" w:rsidRPr="00AF6512" w:rsidRDefault="00D437A7" w:rsidP="00AF6512">
      <w:pPr>
        <w:widowControl w:val="0"/>
        <w:numPr>
          <w:ilvl w:val="0"/>
          <w:numId w:val="4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поддерживать гибкое зонирование группового помещения.</w:t>
      </w:r>
    </w:p>
    <w:p w:rsidR="00D437A7" w:rsidRPr="00AF6512" w:rsidRDefault="00D437A7" w:rsidP="00AF651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4. Содействовать проведению регулярной и целенаправленной образовательной деятельности с детьми не только в ДОО, но и в семье. Создавать для этого соответствующие условия.</w:t>
      </w:r>
    </w:p>
    <w:p w:rsidR="00D437A7" w:rsidRPr="00AF6512" w:rsidRDefault="00D437A7" w:rsidP="00AF651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5. Поддерживать проведение педагогами систематической работы по оценке развития детей с использованием педагогической диагностики. 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При организации этой работы заведующий учитывает, что повышение квалификации педагогов на уровне дошкольной образовательной организации имеет свои особенности: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обучение педагогов осуществляется без отрыва от производства и в течение длительного времени;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- педагоги обучаются по программе, утверждённой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заведующим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дошкольной образовательной организации;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содержание программы определяется в соответствии с запросами педагогического коллектива;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все темы рассматриваются на дидактическом уровне;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- все участники повышения квалификации работают в режиме инновационной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и апробирование экспериментальных материалов осуществляется в процессе  их работы;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- в качестве основной технологии развития исследовательского потенциала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 выступает  педагогическое проектирование;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- обучение педагогов является основной составной частью методической работы дошкольной образовательной организации.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Результативность повышения квалификации на уровне ДОО достигается при целенаправленном использовании эффективных педагогических приёмов обучения, которые предполагают фронтальное обучение на основе запроса обучающихся; групповое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обучение (по выбору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обучающихся); персональное обучение (по индивидуальной образовательной программе).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>Обучение педагогов при повышении квалификации на уровне ДОО включает четыре взаимосвязанных компонента.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1. Научно-методическое сопровождение подготовки педагогов.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2. Развитие профессиональных умений.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3. Активная педагогическая практика.</w:t>
      </w:r>
    </w:p>
    <w:p w:rsidR="00D437A7" w:rsidRPr="00AF6512" w:rsidRDefault="00D437A7" w:rsidP="00AF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4. Участие в общественной экспертизе педагогической деятельности.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Вместе с тем, организация инновационной деятельности педагогических коллективов ДОО не должна ограничиваться рассмотренными направлениями. Поэтому основной  задачей, стоящей перед заведующим является  использование коллегиальных форм при определении направлений работы и выработки управленческих решений. </w:t>
      </w:r>
    </w:p>
    <w:p w:rsidR="00D437A7" w:rsidRPr="00AF6512" w:rsidRDefault="00D437A7" w:rsidP="00AF651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Учитывая многоплановость в проведении этой сложной управленческой деятельности, предлагаем заведующим познакомиться с дорожной картой  (представлена в таблице 1</w:t>
      </w:r>
      <w:r w:rsidR="006D5C8F" w:rsidRPr="00AF6512">
        <w:rPr>
          <w:rFonts w:ascii="Times New Roman" w:hAnsi="Times New Roman"/>
          <w:sz w:val="24"/>
          <w:szCs w:val="24"/>
          <w:lang w:eastAsia="ru-RU"/>
        </w:rPr>
        <w:t>8</w:t>
      </w:r>
      <w:r w:rsidRPr="00AF6512">
        <w:rPr>
          <w:rFonts w:ascii="Times New Roman" w:hAnsi="Times New Roman"/>
          <w:sz w:val="24"/>
          <w:szCs w:val="24"/>
          <w:lang w:eastAsia="ru-RU"/>
        </w:rPr>
        <w:t xml:space="preserve">) по сопровождению реализации инвариантной модели развивающей предметно-пространственной среды в детском саду и семье в соответствии с требованиями Стандарта. 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Таблица 1</w:t>
      </w:r>
      <w:r w:rsidR="006D5C8F" w:rsidRPr="00AF6512">
        <w:rPr>
          <w:rFonts w:ascii="Times New Roman" w:hAnsi="Times New Roman"/>
          <w:sz w:val="24"/>
          <w:szCs w:val="24"/>
          <w:lang w:eastAsia="ru-RU"/>
        </w:rPr>
        <w:t>8 – Дорожная карта по</w:t>
      </w:r>
      <w:r w:rsidRPr="00AF6512">
        <w:rPr>
          <w:rFonts w:ascii="Times New Roman" w:hAnsi="Times New Roman"/>
          <w:sz w:val="24"/>
          <w:szCs w:val="24"/>
          <w:lang w:eastAsia="ru-RU"/>
        </w:rPr>
        <w:t xml:space="preserve"> сопровождению реализации инвариантной модели развивающей  предметно-пространственной среды в детском саду и семье в соответствии с требованиями Стандарта</w:t>
      </w:r>
    </w:p>
    <w:tbl>
      <w:tblPr>
        <w:tblW w:w="9939" w:type="dxa"/>
        <w:tblLayout w:type="fixed"/>
        <w:tblLook w:val="00A0"/>
      </w:tblPr>
      <w:tblGrid>
        <w:gridCol w:w="817"/>
        <w:gridCol w:w="2056"/>
        <w:gridCol w:w="1557"/>
        <w:gridCol w:w="1729"/>
        <w:gridCol w:w="1900"/>
        <w:gridCol w:w="1880"/>
      </w:tblGrid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Формы отчетных документов</w:t>
            </w:r>
          </w:p>
        </w:tc>
      </w:tr>
      <w:tr w:rsidR="00D437A7" w:rsidRPr="00AF6512" w:rsidTr="00250C33">
        <w:tc>
          <w:tcPr>
            <w:tcW w:w="9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1. Создание организационно-управленческих условий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рабочей группы по подготовке собрания коллектива и общего родительского собрания по реализации инвариантной модели развивающей предметно-пространственной среды в детском саду и семье в соответствии с требованиями Стандарта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(руководитель структурного подразделения)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об утверждении рабочей группы по подготовке общего собрания коллектива ДОО и родительского собрания по реализации инвариантной модели развивающей предметно-пространственной среды в детском саду и семье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повестки дня собрания коллектива и общего родительского собрания. Подготовка выступлений:  </w:t>
            </w:r>
          </w:p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 переходе ДОО </w:t>
            </w: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 внедрению и реализации</w:t>
            </w:r>
            <w:proofErr w:type="gram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нвариантной модели развивающей предметно-пространственной среды в детском саду и семье в соответствии с требованиями Стандарта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(руководитель структурного подразделения), старший воспитатель (методист), родители;</w:t>
            </w:r>
          </w:p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групп, </w:t>
            </w: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специалисты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Повышение у сотрудников и родителей компетентности в вопросах требований Стандарта к предметно-развивающей среде </w:t>
            </w: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2.Информирование родителей об их вовлечении образовательную деятельность в соответствии с пунктом 3.2.8.Стандарта. </w:t>
            </w:r>
          </w:p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Программа проведения собрания коллектива. </w:t>
            </w:r>
          </w:p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Программа  общего родительского собрания. </w:t>
            </w:r>
          </w:p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3.Тезисы, презентации </w:t>
            </w: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выступлений. </w:t>
            </w:r>
          </w:p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Размещение на сайте ДОО для родителей письма Министерства образования РФ от 15.03.2004г.№03-51-46 ин/14-03 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групповых родительских собраний, посвящённых началу учебного года, в содержание  которых включить:</w:t>
            </w:r>
          </w:p>
          <w:p w:rsidR="00D437A7" w:rsidRPr="00AF6512" w:rsidRDefault="00D437A7" w:rsidP="00AF65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-убеждение родителей в необходимости своевременного участия в образовании ребёнка;</w:t>
            </w:r>
          </w:p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-обсуждение вопросов по повышению эффективности образовательной деятельности  с детьми в семье и детском саду путём создания развивающей предметно-пространственной среды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(руководитель структурного подразделения), старший воспитатель (методист), родители;</w:t>
            </w:r>
          </w:p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групп, специалисты.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компетентности родителей в вопросах образования детей.</w:t>
            </w:r>
          </w:p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2.Вовлечение родителей в образовательную деятельность с детьми  в семье по реализации Стандарта путём </w:t>
            </w:r>
            <w:proofErr w:type="gram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создания</w:t>
            </w:r>
            <w:proofErr w:type="gramEnd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развивающей предметно-пространственной среды</w:t>
            </w:r>
          </w:p>
          <w:p w:rsidR="00D437A7" w:rsidRPr="00AF6512" w:rsidRDefault="00D437A7" w:rsidP="00AF65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1.План мероприятий каждой группы по взаимодействию педагогов и специалистов с родителями по реализации Требований Стандарта к созданию в ДОО и семье развивающей предметно-пространственной среды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непрерывного повышения квалификации педагогов по реализации требований Стандарта к предметно-</w:t>
            </w: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развивающей среды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Поэтапно, на протяжении учебного года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(методист)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Поэтапная подготовка педагогов к внедрению и реализации требований Стандарта к предметно-пространственн</w:t>
            </w: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ой среде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План  повышения квалификации педагогических работников на уровне дошкольной образовательной организации   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анализа состояния групповых помещений с учётом выполнения при их оснащении гигиенических, педагогических и эстетических требований </w:t>
            </w:r>
          </w:p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октябрь-май</w:t>
            </w:r>
          </w:p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(методист)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объективной информации о </w:t>
            </w:r>
          </w:p>
          <w:p w:rsidR="00D437A7" w:rsidRPr="00AF6512" w:rsidRDefault="00D437A7" w:rsidP="00AF65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состояние групповых помещений с учётом выполнения при их оснащении гигиенических, педагогических и эстетических требований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совещаний при заведующей (руководителе структурного подразделения) по обсуждению результатов анализа состояния групповых помещений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проведению анализа состояния предметно-пространственной среды в группах в соответствии с требованиями Стандарта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(руководитель структурного подразделения)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для проведения педагогами и родителями  анализа состояния предметно-пространственной среды в группах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о</w:t>
            </w:r>
          </w:p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 анализа состояния предметно-пространственной среды в группах в соответствии с требованиями Стандарта  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результатов работы по проведению анализа состояния предметно-пространственной среды в группах в соответствии с гигиеническими, педагогическими, эстетическими требованиями и требованиями  Стандарта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(руководитель структурного подразделения), старший воспитатель (методист), родители.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плана мероприятий по приведению групповых помещений в соответствие с </w:t>
            </w:r>
            <w:proofErr w:type="spell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гигиеническими</w:t>
            </w:r>
            <w:proofErr w:type="gram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едагогическими</w:t>
            </w:r>
            <w:proofErr w:type="spellEnd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эстетическими требованиями и требованиями Стандарта.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План мероприятий и Приказ о его реализации с указанием сроков и ответственных</w:t>
            </w:r>
          </w:p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за его  выполнение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консультаций и практических просмотров:</w:t>
            </w:r>
          </w:p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Медицинского работника по вопросам реализации </w:t>
            </w: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гигиенических  требований к оснащению групповых помещений.</w:t>
            </w:r>
          </w:p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2.Старшего воспитателя (методиста) по реализации требований Стандарта к развивающей предметно-пространственной среде групповых помещений.</w:t>
            </w:r>
          </w:p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Специалиста по изобразительной деятельности  по эстетическому оформлению групповых помещений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Ежемесячно на протяжении  учебного года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(методист)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для проведения консультаций и практических просмотров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заведующего о проведении </w:t>
            </w:r>
            <w:proofErr w:type="spell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консультаций</w:t>
            </w:r>
            <w:proofErr w:type="gram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практических просмотров</w:t>
            </w:r>
          </w:p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план проведения </w:t>
            </w: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консультаций и практических просмотров, </w:t>
            </w:r>
            <w:proofErr w:type="spell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индивидуального консультирования педагогов по вопросам создания развивающей предметно-пространственной среды в соответствии с требованиями Стандарта.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Поэтапно, на протяжении  учебного года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возможных  рисков при создании развивающей предметно-пространственной среды в ДОО и семьях воспитанников. Разработка способов их профилактики.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План проведения консультаций методистом</w:t>
            </w:r>
          </w:p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7A7" w:rsidRPr="00AF6512" w:rsidTr="00250C33">
        <w:trPr>
          <w:trHeight w:val="46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Положения о проведении работы по созданию развивающей предметно-пространственной среды в ДОО и семьях воспитанников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(руководитель структурного подразделения), старший воспитател</w:t>
            </w:r>
            <w:proofErr w:type="gram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Положения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Приказ об утверждении Положения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сетевого взаимодействия по обмену опытом по обеспечению в ДОО и семьях воспитанников развивающей предметно-пространственной среды в соответствии с требованиями Стандарта.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(руководитель структурного подразделения)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Систематическая и целенаправленная работа в семье и ДОО по реализации требований Стандарта   позволит сделать образовательный процесс более эффективный, а  родителям овладеть практическими навыками по созданию развивающей среды.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сетевого взаимодействия </w:t>
            </w:r>
          </w:p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по обмену опытом по обеспечению в ДОО и семьях воспитанников развивающей предметно-пространственной среды в соответствии с требованиями Стандарта.</w:t>
            </w:r>
          </w:p>
        </w:tc>
      </w:tr>
      <w:tr w:rsidR="00D437A7" w:rsidRPr="00AF6512" w:rsidTr="00250C33">
        <w:tc>
          <w:tcPr>
            <w:tcW w:w="9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2. Кадровое обеспечение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 для повышения квалификации по реализации требований Стандарта к предметно-пространственной среде на  уровне дошкольной образовательной организации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На протяжении учебного года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(руководитель структурного подразделения)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профессиональной компетентности педагогических работников в области организации предметно-пространственной среды в соответствии с требованиями Стандарта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План-график повышения квалификации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творческих групп воспитателей и родителей  по проблемам, связанным с организацией развивающей предметно-пространственной среды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На протяжении учебного года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(руководитель структурного подразделения), старший воспитатель</w:t>
            </w:r>
          </w:p>
          <w:p w:rsidR="00D437A7" w:rsidRPr="00AF6512" w:rsidRDefault="00D437A7" w:rsidP="00AF65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(методист)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затруднений, накопление передового опыта работы, подготовка публикаций, участие в научно-практических конференциях и др.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заведующей о создании творческих групп воспитателей и родителей по проблемам, связанным с организацией развивающей среды</w:t>
            </w:r>
          </w:p>
        </w:tc>
      </w:tr>
      <w:tr w:rsidR="00D437A7" w:rsidRPr="00AF6512" w:rsidTr="00250C33">
        <w:tc>
          <w:tcPr>
            <w:tcW w:w="9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материально-технического обеспечения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обновления  материально-технической базы дошкольной образовательной организации в соответствии с требованиями Стандарта к развивающей предметно-пространственной среде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Поэтапно на протяжении учебного года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(руководитель структурного подразделения)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необходимых изменений в оснащенности образовательного процесса   с учетом требований  к развивающей предметно-пространственной среде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соответствия материально-технической базы реализации Стандарта действующим санитарным и противопожарным нормам, нормам охраны труда работников </w:t>
            </w:r>
            <w:proofErr w:type="gram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Поэтапно на протяжении учебного года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(руководитель структурного подразделения)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Приведение в соответствие материально-технической базы </w:t>
            </w:r>
            <w:proofErr w:type="gram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Стандарта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педагогов и родителей методическими и дидактическими материалами по организации развивающей предметно-пространственной среды в соответствии с </w:t>
            </w: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требованиями Стандарта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Поэтапно на протяжении учебного года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Оснащенность методического кабинета  ДОО необходимыми учебными,  справочными пособиями, художественной литературой, дидактическими материалами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D437A7" w:rsidRPr="00AF6512" w:rsidTr="00250C33">
        <w:trPr>
          <w:trHeight w:val="1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доступа педагогическим работникам и родителей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На протяжении учебного года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(руководитель структурного подразделения)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 педагогов и трудностей, возникших у родителей при проведении образовательной деятельности с детьми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полезных ссылок, наличие странички на сайте дошкольной образовательной организации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На протяжении учебного года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(руководитель структурного подразделения)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полезных для участников образовательного процесса ссылок на методическую и психолого-педагогическую литературу, наличие странички на сайте детского сада</w:t>
            </w:r>
          </w:p>
        </w:tc>
      </w:tr>
      <w:tr w:rsidR="00D437A7" w:rsidRPr="00AF6512" w:rsidTr="00250C33">
        <w:trPr>
          <w:trHeight w:val="445"/>
        </w:trPr>
        <w:tc>
          <w:tcPr>
            <w:tcW w:w="9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4. Создание организационно-информационного обеспечения</w:t>
            </w:r>
          </w:p>
        </w:tc>
      </w:tr>
      <w:tr w:rsidR="00D437A7" w:rsidRPr="00AF6512" w:rsidTr="00250C33">
        <w:trPr>
          <w:trHeight w:val="9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дошкольной образовательной организации  информации о реализации  требований Стандарта к развивающей предметно-пространственной среде в ДОО и семье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(руководитель структурного подразделения), общественная служба родителей по информационной поддержке сайта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внедрения и реализации ФГОС </w:t>
            </w:r>
            <w:proofErr w:type="gram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полезной информации  для педагогов и родителей по реализации требований Стандарта к развивающей предметно-пространственной среде в ДОО и семье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Включение в публичный доклад заведующего </w:t>
            </w: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информации  с оценкой эффективности взаимодействия детского сада  с родителями по реализации требований Стандарта к </w:t>
            </w:r>
            <w:proofErr w:type="gram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развивающей предметно-пространственной среды (по количеству родителей, вовлечённых в эту работа).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(руководитель структурного подразделени</w:t>
            </w: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я) и общественная служба </w:t>
            </w:r>
            <w:proofErr w:type="spellStart"/>
            <w:proofErr w:type="gram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информацион-ной</w:t>
            </w:r>
            <w:proofErr w:type="spellEnd"/>
            <w:proofErr w:type="gramEnd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поддержки сайта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Информирование общественности о ходе и </w:t>
            </w: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результатах работы по повышению компетентности родителей в вопросах образования детей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публичного отчета на сайте дошкольной </w:t>
            </w: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образовательной организации</w:t>
            </w:r>
          </w:p>
        </w:tc>
      </w:tr>
      <w:tr w:rsidR="00D437A7" w:rsidRPr="00AF6512" w:rsidTr="00250C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общественности через СМИ о ходе и результатах реализации требований Стандарта к развивающей предметно-пространственной среде в ДОО и семье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(руководитель структурного подразделения) и общественная служба </w:t>
            </w:r>
            <w:proofErr w:type="spellStart"/>
            <w:proofErr w:type="gramStart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информацион-ной</w:t>
            </w:r>
            <w:proofErr w:type="spellEnd"/>
            <w:proofErr w:type="gramEnd"/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поддержки сайта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открытости в реализации требований Стандарта к развивающей предметно-пространственной среде в ДОО и семье   всех субъектов образования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A7" w:rsidRPr="00AF6512" w:rsidRDefault="00D437A7" w:rsidP="00AF651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512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</w:t>
            </w:r>
          </w:p>
        </w:tc>
      </w:tr>
    </w:tbl>
    <w:p w:rsidR="00D437A7" w:rsidRPr="00AF6512" w:rsidRDefault="00D437A7" w:rsidP="00AF651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4. 4 Материалы для самообразования семьи и повышения квалификации педагогов. 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F6512">
        <w:rPr>
          <w:rFonts w:ascii="Times New Roman" w:hAnsi="Times New Roman"/>
          <w:sz w:val="24"/>
          <w:szCs w:val="24"/>
          <w:lang w:eastAsia="ru-RU"/>
        </w:rPr>
        <w:t>Анализ результатов исследований по вопросам самообразования показывает, что наименее изученным в настоящее время является уровень самообразования педагога дошкольного образования и родителей. Вместе с тем, современная ситуация развития дошкольного образования, при которой качество дошкольного образования может быть обеспечено только благодаря объединению усилий педагогов и родителей, во многом способствует этому. Очевидно, что решение сложнейших вопросов, связанных с развивающей предметно-пространственной средой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является основанием, способствующем тому, чтобы педагоги и родители  решали её сообща. Для того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чтобы взаимодействие педагогов с родителями стало ещё более обоснованным, и значимым,  участникам сторон будет очень полезно познакомиться с основополагающими нормативными документами, направленными на регулирование этих отношений. 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ab/>
        <w:t xml:space="preserve">Педагогам важно заинтересовать родителей изучением нормативных документов и литературы из предложенного списка и самим  внимательно прочитать законы, приказы и методическую литературу. 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ab/>
        <w:t>Совместно обсудите прочитанное и попросите родителей с юридическим образованием прокомментировать то, что оказалось непонятным или  вызывает сомнения. И только после этого, действуя в одном нормативном и методическом поле, сообща приступайте к проведению  работы по созданию развивающей предметно-пространственной среды.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ab/>
        <w:t>Постарайтесь привлечь к участию в работе Управляющего совета как можно больше родителей путём организации работы «временных комиссий», деятельность которых будет связана именно с решением вопросов создания развивающей предметно-пространственной среды.</w:t>
      </w:r>
    </w:p>
    <w:p w:rsidR="00D437A7" w:rsidRPr="00AF6512" w:rsidRDefault="00D437A7" w:rsidP="00AF6512">
      <w:pPr>
        <w:widowControl w:val="0"/>
        <w:tabs>
          <w:tab w:val="left" w:pos="0"/>
          <w:tab w:val="center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ab/>
        <w:t xml:space="preserve">Изучение предложенных в данном списке нормативно-правовых  документов и методической литературы будет содействовать и разработке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заведующим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локальных актов на уровне дошкольной образовательной организации: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Федеральный закон от 02.07.2013 № 185«О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Письмо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России 28.02.2014 № 08-249 «Комментарии к ФГОС дошкольного образования»;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Постановление Главного государственного санитарного врача РФ от 15.05.2013 № 26 «Об утверждении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2.4.1.3049-13 «Санитарно-эпиде</w:t>
      </w:r>
      <w:r w:rsidRPr="00AF6512">
        <w:rPr>
          <w:rFonts w:ascii="Times New Roman" w:hAnsi="Times New Roman"/>
          <w:sz w:val="24"/>
          <w:szCs w:val="24"/>
          <w:lang w:eastAsia="ru-RU"/>
        </w:rPr>
        <w:softHyphen/>
        <w:t>миологические требования к устройству, содержанию и организации режима работы дошкольных образовательных организаций»;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Постановление Главного государственного санитарного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врачаРФ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от 19.12.2013. № 68 «Об утверждении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2.4.1.3147-13 «Санитарно-эпиде</w:t>
      </w:r>
      <w:r w:rsidRPr="00AF6512">
        <w:rPr>
          <w:rFonts w:ascii="Times New Roman" w:hAnsi="Times New Roman"/>
          <w:sz w:val="24"/>
          <w:szCs w:val="24"/>
          <w:lang w:eastAsia="ru-RU"/>
        </w:rPr>
        <w:softHyphen/>
        <w:t>миологические требования к дошкольным группам, размещенным в жилых помещениях жилищного фонда»;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Национальная образовательная инициатива «Наша новая школа», утверждённая Президентом РФ 04.02.2010 № Пр-271;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 xml:space="preserve"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психологопедагогической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экспертизе игр и игрушек», «Методическими указаниями для работников дошкольных образовательных учреждении "О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психологопедагогической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ценности игр и игрушек"»);</w:t>
      </w:r>
      <w:proofErr w:type="gramEnd"/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Приказ Министерства образования РФ от 26.06.2000 №1917 «Об экспертизе настольных, компьютерных и иных игр, игрушек и игровых сооружений для детей»;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Письмо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семье».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Методические рекомендации для педагогических работников дошкольных образовательных организаций и родителей детей дошкольного возраста по организации развивающей предметно-пространственной среды в соответствии с ФГОС дошкольного образования;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Доронов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 С.Г., Федеральные государственные требования к структуре Основной общеобразовательной программы дошкольного образования: сюжетная игра и игра с правилами / С.Г. 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Доронов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// Дошкольное воспитание. – 2011. </w:t>
      </w:r>
      <w:r w:rsidRPr="00AF6512">
        <w:rPr>
          <w:rFonts w:ascii="Times New Roman" w:hAnsi="Times New Roman"/>
          <w:sz w:val="24"/>
          <w:szCs w:val="24"/>
          <w:lang w:eastAsia="ru-RU"/>
        </w:rPr>
        <w:noBreakHyphen/>
        <w:t xml:space="preserve"> № 11. – с. 88-94.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Доронов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 С.Г., Мозаичные макеты-карты / С.Г. 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Доронов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// Обруч. – 2011. </w:t>
      </w:r>
      <w:r w:rsidRPr="00AF6512">
        <w:rPr>
          <w:rFonts w:ascii="Times New Roman" w:hAnsi="Times New Roman"/>
          <w:sz w:val="24"/>
          <w:szCs w:val="24"/>
          <w:lang w:eastAsia="ru-RU"/>
        </w:rPr>
        <w:noBreakHyphen/>
        <w:t xml:space="preserve"> № 6. – 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.. 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Карабанова О.А.. Организация развивающей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предметно</w:t>
      </w:r>
      <w:r w:rsidRPr="00AF6512">
        <w:rPr>
          <w:rFonts w:ascii="Times New Roman" w:hAnsi="Times New Roman"/>
          <w:sz w:val="24"/>
          <w:szCs w:val="24"/>
          <w:lang w:eastAsia="ru-RU"/>
        </w:rPr>
        <w:softHyphen/>
        <w:t>пространственной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</w:t>
      </w: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>дошкольных образовательных организаций и родителей детей дошкольного возраста. Москва, 2014г.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О.А. Карабанова, Э.Ф.Алиева,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О.Р.Радионова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,  П.Д.Рабинович,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М.Марич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Методические рекомендации для педагогических работников дошкольных образовательных организаций и родителей детей дошкольного возраста. Москва, 2014г.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Н.А.Короткова, Г.В.Глушкова, С.И.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Мусиенко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 Предметно-пространственная среда детского сада.- Москва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ЛИНКА-ПРЕСС, </w:t>
      </w:r>
      <w:smartTag w:uri="urn:schemas-microsoft-com:office:smarttags" w:element="metricconverter">
        <w:smartTagPr>
          <w:attr w:name="ProductID" w:val="2010 г"/>
        </w:smartTagPr>
        <w:r w:rsidRPr="00AF6512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Н.В.Нищева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. Предметно-пространственная среда в детском саду.- СПб  «ДЕТСТВО – ПРЕСС», 2006 – 128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Н.А.Короткова Образовательный проце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сс в гр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уппах детей старшего дошкольного возраста.- М.: ЛИНКА-ПРЕСС, 20013.-208 с.</w:t>
      </w:r>
    </w:p>
    <w:p w:rsidR="00D437A7" w:rsidRPr="00AF6512" w:rsidRDefault="00D437A7" w:rsidP="00AF6512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Материалы и оборудование для детского сада: Пособие для воспитателей и заведующих/Под ред.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Т.Н.Дороновой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Н.А.Коротковой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., ЗАО «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Элти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–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Кудиц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», 2003.-160</w:t>
      </w:r>
    </w:p>
    <w:p w:rsidR="00D437A7" w:rsidRPr="00AF6512" w:rsidRDefault="00D437A7" w:rsidP="00AF65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37A7" w:rsidRPr="00AF6512" w:rsidRDefault="00D437A7" w:rsidP="00AF65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4. 5 Рекомендации и справочная информация</w:t>
      </w:r>
    </w:p>
    <w:p w:rsidR="00D437A7" w:rsidRPr="00AF6512" w:rsidRDefault="00D437A7" w:rsidP="00AF65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Одной из проблем, которая может вызвать трудности у руководителей дошкольных образовательных организаций при  внедрении инвариантной модели развивающей предметно-пространственной среды в условиях реализации Стандарта, является разработка нормативных локальных актов. Цель данных рекомендаций – помочь руководителям дошкольных образовательных организаций в проектировании локальных актов.</w:t>
      </w:r>
    </w:p>
    <w:p w:rsidR="00D437A7" w:rsidRPr="00AF6512" w:rsidRDefault="00D437A7" w:rsidP="00AF65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Для того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чтобы документ дошкольной образовательной организации  рассматривался в качестве локального акта он должен обладать следующими признаками:</w:t>
      </w:r>
    </w:p>
    <w:p w:rsidR="00D437A7" w:rsidRPr="00AF6512" w:rsidRDefault="00D437A7" w:rsidP="00AF65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1. Локальный акт может издаваться, как руководителем образовательной организации, так и органом самоуправления. Разграничения полномочий между заведующим и органами самоуправления определяется уставом дошкольной образовательной организации.</w:t>
      </w:r>
    </w:p>
    <w:p w:rsidR="00D437A7" w:rsidRPr="00AF6512" w:rsidRDefault="00D437A7" w:rsidP="00AF65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2. После разработки проекта локального акта он должен быть обсуждён среди тех категорий участников образовательного процесса, чьи интересы затрагивает.</w:t>
      </w:r>
    </w:p>
    <w:p w:rsidR="00D437A7" w:rsidRPr="00AF6512" w:rsidRDefault="00D437A7" w:rsidP="00AF65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3. Принятие и утверждение локального акта проводится в соответствии с тем, как это определено уставом, который должен быть утверждён учредителем.</w:t>
      </w:r>
    </w:p>
    <w:p w:rsidR="00D437A7" w:rsidRPr="00AF6512" w:rsidRDefault="00D437A7" w:rsidP="00AF65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4. Введение в действие локального акта осуществляется приказом руководителя дошкольной образовательной организации.</w:t>
      </w:r>
    </w:p>
    <w:p w:rsidR="00D437A7" w:rsidRPr="00AF6512" w:rsidRDefault="00D437A7" w:rsidP="00AF65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5. Обнародование локального акта проводится путём информирования всех, чьи права и законные интересы он затрагивает.</w:t>
      </w:r>
      <w:r w:rsidR="006D5C8F" w:rsidRPr="00AF65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437A7" w:rsidRPr="00AF6512" w:rsidRDefault="00D437A7" w:rsidP="00AF65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D437A7" w:rsidRPr="00AF6512" w:rsidRDefault="00916CEA" w:rsidP="00AF6512">
      <w:pPr>
        <w:pStyle w:val="1"/>
        <w:pageBreakBefore/>
        <w:widowControl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6512">
        <w:rPr>
          <w:rFonts w:ascii="Times New Roman" w:hAnsi="Times New Roman" w:cs="Times New Roman"/>
          <w:b w:val="0"/>
          <w:sz w:val="24"/>
          <w:szCs w:val="24"/>
        </w:rPr>
        <w:lastRenderedPageBreak/>
        <w:t>С</w:t>
      </w:r>
      <w:r w:rsidR="00D437A7" w:rsidRPr="00AF6512">
        <w:rPr>
          <w:rFonts w:ascii="Times New Roman" w:hAnsi="Times New Roman" w:cs="Times New Roman"/>
          <w:b w:val="0"/>
          <w:sz w:val="24"/>
          <w:szCs w:val="24"/>
        </w:rPr>
        <w:t>ПИСОК ИСПОЛЬЗОВАННЫХ ИСТОЧНИКОВ</w:t>
      </w:r>
    </w:p>
    <w:p w:rsidR="00D437A7" w:rsidRPr="00AF6512" w:rsidRDefault="00D437A7" w:rsidP="00AF65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 1.</w:t>
      </w:r>
      <w:r w:rsidRPr="00AF6512">
        <w:rPr>
          <w:rFonts w:ascii="Times New Roman" w:hAnsi="Times New Roman"/>
          <w:sz w:val="24"/>
          <w:szCs w:val="24"/>
          <w:lang w:eastAsia="ru-RU"/>
        </w:rPr>
        <w:tab/>
        <w:t xml:space="preserve">Аркин Е.А. Родителям о воспитании. Воспитание детей в семье от года до зрелости. 2-е изд. - М.: ГУПИ Министерства </w:t>
      </w:r>
      <w:r w:rsidR="00D914B9" w:rsidRPr="00AF6512">
        <w:rPr>
          <w:rFonts w:ascii="Times New Roman" w:hAnsi="Times New Roman"/>
          <w:sz w:val="24"/>
          <w:szCs w:val="24"/>
          <w:lang w:eastAsia="ru-RU"/>
        </w:rPr>
        <w:t>просвещения</w:t>
      </w:r>
      <w:r w:rsidRPr="00AF6512">
        <w:rPr>
          <w:rFonts w:ascii="Times New Roman" w:hAnsi="Times New Roman"/>
          <w:sz w:val="24"/>
          <w:szCs w:val="24"/>
          <w:lang w:eastAsia="ru-RU"/>
        </w:rPr>
        <w:t xml:space="preserve"> РФ, 1957. - 350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2.</w:t>
      </w:r>
      <w:r w:rsidRPr="00AF6512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Монтессори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М. Дом ребенка. Метод научной педагогики. - М.: Товарищество «За друга», 1913. - 434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3.</w:t>
      </w:r>
      <w:r w:rsidRPr="00AF6512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Фребель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Ф. Детский сад. - СПб.: Издательство Тихомирова, 1912. - 420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4.</w:t>
      </w:r>
      <w:r w:rsidRPr="00AF6512">
        <w:rPr>
          <w:rFonts w:ascii="Times New Roman" w:hAnsi="Times New Roman"/>
          <w:sz w:val="24"/>
          <w:szCs w:val="24"/>
          <w:lang w:eastAsia="ru-RU"/>
        </w:rPr>
        <w:tab/>
        <w:t xml:space="preserve">Тихеева Е.И. Обстановка в жизни маленьких детей. - Петроград: Начатки знаний, 1922. - 16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5.</w:t>
      </w:r>
      <w:r w:rsidRPr="00AF6512">
        <w:rPr>
          <w:rFonts w:ascii="Times New Roman" w:hAnsi="Times New Roman"/>
          <w:sz w:val="24"/>
          <w:szCs w:val="24"/>
          <w:lang w:eastAsia="ru-RU"/>
        </w:rPr>
        <w:tab/>
        <w:t xml:space="preserve">Тихеева Е.И. Организация детского дома и детского сада. - М.: Товарищество «Мир», 1923. - 138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6.</w:t>
      </w:r>
      <w:r w:rsidRPr="00AF6512">
        <w:rPr>
          <w:rFonts w:ascii="Times New Roman" w:hAnsi="Times New Roman"/>
          <w:sz w:val="24"/>
          <w:szCs w:val="24"/>
          <w:lang w:eastAsia="ru-RU"/>
        </w:rPr>
        <w:tab/>
        <w:t xml:space="preserve">Морозова М.Я., Тихеева Е.И. Современный детский сад, его значение и оборудование.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–С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Пб.: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Морев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Н.Н., 1914. - 110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7.</w:t>
      </w:r>
      <w:r w:rsidRPr="00AF6512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Флерина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Е.А. Изобразительное искусство в детских учреждениях. Пособие для высших учебных заведений и педагогических техникумов.-  М.: ГУИПИ, 1934. - 96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8.</w:t>
      </w:r>
      <w:r w:rsidRPr="00AF6512">
        <w:rPr>
          <w:rFonts w:ascii="Times New Roman" w:hAnsi="Times New Roman"/>
          <w:sz w:val="24"/>
          <w:szCs w:val="24"/>
          <w:lang w:eastAsia="ru-RU"/>
        </w:rPr>
        <w:tab/>
        <w:t xml:space="preserve">Михайлова Ф.М. Игрушки и пособия детского сада. -  М.: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Учпедгиз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1951. - 88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9.</w:t>
      </w:r>
      <w:r w:rsidRPr="00AF6512">
        <w:rPr>
          <w:rFonts w:ascii="Times New Roman" w:hAnsi="Times New Roman"/>
          <w:sz w:val="24"/>
          <w:szCs w:val="24"/>
          <w:lang w:eastAsia="ru-RU"/>
        </w:rPr>
        <w:tab/>
        <w:t xml:space="preserve">Жуковская Р.И. Руководство творческими играми дошкольников. - М.: Изд-во Акад.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. наук РСФСР, 1953. - 96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10. Жуковская Р.И. Воспитание ребенка в игре. - М.: АПН РСФСР, 1963. - 320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11. Запорожец А.В. Избранные психологические труды: в 2-х т. Т.1 Психическое развитие ребенка. - М.: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Педагогогика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. - 320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12. Усова А.П. Игра и организация жизни детей. Метод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казания. М.: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Учпедгиз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1962. - 20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13.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Изгаршева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В.М. Игрушки и пособия для детского сада. - М: Просвещение, 1987. - 173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14. Новоселова С.Л. Развивающая предметная среда детства. // Техническая эстетика, №2 - 1994.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15.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Марецкая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Н.И. Предметно-пространственная среда в ДОУ как стимул интеллектуального, художественного и творческого развития дошкольника // В кн.: Предметно-пространственная развивающая среда в детском саду. Принципы построения, советы, рекомендации. - СПб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Детство-пресс, 2006. - С. 128.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16.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Доронова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Т.Н., Ерофеева Т.И., Короткова Н.А.,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Рунова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М.А. Материалы и оборудование для детского сада. Пособие для воспитателей и заведующих. - М.: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Элти-Кудиц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2003. -150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17. Крылова Н.М. «Детский сад - дом радости». Примерная образовательная программа дошкольного образования // [Электронный ресурс] – URL: http://www.firo.ru. 2014. URL: http://www.firo.ru/wp-content/uploads/2014/02/Dom_radosti.pdf (дата обращения: </w:t>
      </w:r>
      <w:r w:rsidR="00D914B9" w:rsidRPr="00AF6512">
        <w:rPr>
          <w:rFonts w:ascii="Times New Roman" w:hAnsi="Times New Roman"/>
          <w:sz w:val="24"/>
          <w:szCs w:val="24"/>
          <w:lang w:eastAsia="ru-RU"/>
        </w:rPr>
        <w:t>16</w:t>
      </w:r>
      <w:r w:rsidRPr="00AF6512">
        <w:rPr>
          <w:rFonts w:ascii="Times New Roman" w:hAnsi="Times New Roman"/>
          <w:sz w:val="24"/>
          <w:szCs w:val="24"/>
          <w:lang w:eastAsia="ru-RU"/>
        </w:rPr>
        <w:t>.0</w:t>
      </w:r>
      <w:r w:rsidR="00D914B9" w:rsidRPr="00AF6512">
        <w:rPr>
          <w:rFonts w:ascii="Times New Roman" w:hAnsi="Times New Roman"/>
          <w:sz w:val="24"/>
          <w:szCs w:val="24"/>
          <w:lang w:eastAsia="ru-RU"/>
        </w:rPr>
        <w:t>5</w:t>
      </w:r>
      <w:r w:rsidRPr="00AF6512">
        <w:rPr>
          <w:rFonts w:ascii="Times New Roman" w:hAnsi="Times New Roman"/>
          <w:sz w:val="24"/>
          <w:szCs w:val="24"/>
          <w:lang w:eastAsia="ru-RU"/>
        </w:rPr>
        <w:t>.2017).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18. Авдеева Н. Н. и др. Большой психологический словарь. - М.- СПб.: АСТ,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Прайм-Еврознак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. - 811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19. Короткова Н.А. Образовательный проце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сс в гр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уппах детей старшего дошкольного возраста. - М.: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Линка-пресс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2007. - 208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20. Парамонова Л.А. и др. Истоки: Примерная образовательная программа дошкольного образования // [Электронный ресурс] – URL: http://www.firo.ru. 2014. URL: http://www.firo.ru/wp-content/uploads/2014/02/Istoki.pdf (дата обращения: 07.07.2017).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21. Зорина-Тарасова А.И. Справочник по дошкольному воспитанию. - М.: ГУПИ Министерства </w:t>
      </w:r>
      <w:r w:rsidR="00D914B9" w:rsidRPr="00AF6512">
        <w:rPr>
          <w:rFonts w:ascii="Times New Roman" w:hAnsi="Times New Roman"/>
          <w:sz w:val="24"/>
          <w:szCs w:val="24"/>
          <w:lang w:eastAsia="ru-RU"/>
        </w:rPr>
        <w:t>просвещения</w:t>
      </w:r>
      <w:r w:rsidRPr="00AF6512">
        <w:rPr>
          <w:rFonts w:ascii="Times New Roman" w:hAnsi="Times New Roman"/>
          <w:sz w:val="24"/>
          <w:szCs w:val="24"/>
          <w:lang w:eastAsia="ru-RU"/>
        </w:rPr>
        <w:t xml:space="preserve"> РСФСР, 1963. - 340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22. </w:t>
      </w:r>
      <w:r w:rsidR="00D914B9" w:rsidRPr="00AF6512">
        <w:rPr>
          <w:rFonts w:ascii="Times New Roman" w:hAnsi="Times New Roman"/>
          <w:sz w:val="24"/>
          <w:szCs w:val="24"/>
          <w:lang w:eastAsia="ru-RU"/>
        </w:rPr>
        <w:t xml:space="preserve">Гогоберидзе А.Г., </w:t>
      </w:r>
      <w:proofErr w:type="spellStart"/>
      <w:r w:rsidR="00D914B9" w:rsidRPr="00AF6512">
        <w:rPr>
          <w:rFonts w:ascii="Times New Roman" w:hAnsi="Times New Roman"/>
          <w:sz w:val="24"/>
          <w:szCs w:val="24"/>
          <w:lang w:eastAsia="ru-RU"/>
        </w:rPr>
        <w:t>Ноткина</w:t>
      </w:r>
      <w:proofErr w:type="spellEnd"/>
      <w:r w:rsidR="00D914B9" w:rsidRPr="00AF6512">
        <w:rPr>
          <w:rFonts w:ascii="Times New Roman" w:hAnsi="Times New Roman"/>
          <w:sz w:val="24"/>
          <w:szCs w:val="24"/>
          <w:lang w:eastAsia="ru-RU"/>
        </w:rPr>
        <w:t xml:space="preserve"> Н.А,  Полякова М.Н.</w:t>
      </w:r>
      <w:r w:rsidRPr="00AF651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Сомкова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О.Н. и др. Перечень оборудования, учебно-методических и игровых материалов для оснащения различных помещений дошкольного учреждения с учетом их функционального </w:t>
      </w: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назначения, возраста детей, видового разнообразия дошкольных образовательных учреждений. - СПб.: РГПУ им. А.И. Герцена. - 280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23.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Цквитария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Т.А. В помощь старшему воспитателю. Книга 2. Диагностика. Предметно-пространственная среда. – М.: 2014. -126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24.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Абдулаева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Е.А.,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Рябкова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И.А. и др. Развивающая предметно-пространственная среда в детском саду. Методическое пособие. - М: Русское слово, 2016. - 112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25. Кравцов Г.Г. Вариативная примерная основная образовательная программа дошкольного образования «Золотой ключик» // [Электронный ресурс] – URL: http://www.firo.ru. 2015. URL: http://www.firo.ru/wp-content/uploads/2014/02</w:t>
      </w:r>
      <w:r w:rsidR="00D914B9" w:rsidRPr="00AF6512">
        <w:rPr>
          <w:rFonts w:ascii="Times New Roman" w:hAnsi="Times New Roman"/>
          <w:sz w:val="24"/>
          <w:szCs w:val="24"/>
          <w:lang w:eastAsia="ru-RU"/>
        </w:rPr>
        <w:t>/Gold_key.pdf (дата обращения: 15</w:t>
      </w:r>
      <w:r w:rsidRPr="00AF6512">
        <w:rPr>
          <w:rFonts w:ascii="Times New Roman" w:hAnsi="Times New Roman"/>
          <w:sz w:val="24"/>
          <w:szCs w:val="24"/>
          <w:lang w:eastAsia="ru-RU"/>
        </w:rPr>
        <w:t>.0</w:t>
      </w:r>
      <w:r w:rsidR="00D914B9" w:rsidRPr="00AF6512">
        <w:rPr>
          <w:rFonts w:ascii="Times New Roman" w:hAnsi="Times New Roman"/>
          <w:sz w:val="24"/>
          <w:szCs w:val="24"/>
          <w:lang w:eastAsia="ru-RU"/>
        </w:rPr>
        <w:t>5</w:t>
      </w:r>
      <w:r w:rsidRPr="00AF6512">
        <w:rPr>
          <w:rFonts w:ascii="Times New Roman" w:hAnsi="Times New Roman"/>
          <w:sz w:val="24"/>
          <w:szCs w:val="24"/>
          <w:lang w:eastAsia="ru-RU"/>
        </w:rPr>
        <w:t>.2017).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26.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Петерсон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Л.Г., Лыкова И.А. Примерная основная образовательная программа дошкольного образования «Мир открытий». // [Электронный ресурс] – URL: http://www.firo.ru. 2014. URL: http://www.firo.ru/wp-content/uploads/2014/02/Mir-otkrytii.pdf (дата обращения: 0</w:t>
      </w:r>
      <w:r w:rsidR="00D914B9" w:rsidRPr="00AF6512">
        <w:rPr>
          <w:rFonts w:ascii="Times New Roman" w:hAnsi="Times New Roman"/>
          <w:sz w:val="24"/>
          <w:szCs w:val="24"/>
          <w:lang w:eastAsia="ru-RU"/>
        </w:rPr>
        <w:t>3</w:t>
      </w:r>
      <w:r w:rsidRPr="00AF6512">
        <w:rPr>
          <w:rFonts w:ascii="Times New Roman" w:hAnsi="Times New Roman"/>
          <w:sz w:val="24"/>
          <w:szCs w:val="24"/>
          <w:lang w:eastAsia="ru-RU"/>
        </w:rPr>
        <w:t>.0</w:t>
      </w:r>
      <w:r w:rsidR="00D914B9" w:rsidRPr="00AF6512">
        <w:rPr>
          <w:rFonts w:ascii="Times New Roman" w:hAnsi="Times New Roman"/>
          <w:sz w:val="24"/>
          <w:szCs w:val="24"/>
          <w:lang w:eastAsia="ru-RU"/>
        </w:rPr>
        <w:t>6</w:t>
      </w:r>
      <w:r w:rsidRPr="00AF6512">
        <w:rPr>
          <w:rFonts w:ascii="Times New Roman" w:hAnsi="Times New Roman"/>
          <w:sz w:val="24"/>
          <w:szCs w:val="24"/>
          <w:lang w:eastAsia="ru-RU"/>
        </w:rPr>
        <w:t>.2017).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27. Кудрявцев В.Т. Проект вариативной примерной основной образовательной программы дошкольного образования «Тропинки». // [Электронный ресурс] – URL: http://www.firo.ru/. 2015. URL: http://www.firo.ru/wp-content/uploads/2014/02/Tropinki1.pdf (дата обращения: 0</w:t>
      </w:r>
      <w:r w:rsidR="00D914B9" w:rsidRPr="00AF6512">
        <w:rPr>
          <w:rFonts w:ascii="Times New Roman" w:hAnsi="Times New Roman"/>
          <w:sz w:val="24"/>
          <w:szCs w:val="24"/>
          <w:lang w:eastAsia="ru-RU"/>
        </w:rPr>
        <w:t>5</w:t>
      </w:r>
      <w:r w:rsidRPr="00AF6512">
        <w:rPr>
          <w:rFonts w:ascii="Times New Roman" w:hAnsi="Times New Roman"/>
          <w:sz w:val="24"/>
          <w:szCs w:val="24"/>
          <w:lang w:eastAsia="ru-RU"/>
        </w:rPr>
        <w:t>.0</w:t>
      </w:r>
      <w:r w:rsidR="00D914B9" w:rsidRPr="00AF6512">
        <w:rPr>
          <w:rFonts w:ascii="Times New Roman" w:hAnsi="Times New Roman"/>
          <w:sz w:val="24"/>
          <w:szCs w:val="24"/>
          <w:lang w:eastAsia="ru-RU"/>
        </w:rPr>
        <w:t>6</w:t>
      </w:r>
      <w:r w:rsidRPr="00AF6512">
        <w:rPr>
          <w:rFonts w:ascii="Times New Roman" w:hAnsi="Times New Roman"/>
          <w:sz w:val="24"/>
          <w:szCs w:val="24"/>
          <w:lang w:eastAsia="ru-RU"/>
        </w:rPr>
        <w:t>.2017).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28.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Бунеев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Р.Н. Основная образовательная программа дошкольного образования «Детский сад 2100» // [Электронный ресурс] – URL: http://www.firo.ru/. 2016. URL: http://www.firo.ru/wp-content/uploads/2014/02/Programma_mlad-sred-dosh_ch1.pdf (дата обращения: 04.0</w:t>
      </w:r>
      <w:r w:rsidR="00D914B9" w:rsidRPr="00AF6512">
        <w:rPr>
          <w:rFonts w:ascii="Times New Roman" w:hAnsi="Times New Roman"/>
          <w:sz w:val="24"/>
          <w:szCs w:val="24"/>
          <w:lang w:eastAsia="ru-RU"/>
        </w:rPr>
        <w:t>7</w:t>
      </w:r>
      <w:r w:rsidRPr="00AF6512">
        <w:rPr>
          <w:rFonts w:ascii="Times New Roman" w:hAnsi="Times New Roman"/>
          <w:sz w:val="24"/>
          <w:szCs w:val="24"/>
          <w:lang w:eastAsia="ru-RU"/>
        </w:rPr>
        <w:t>.2017).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29. Гусев Д.А. Логика: учебное пособие. - М.: Прометей, 2015. - 2015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30.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Нищева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Н.В. Особенности организации развивающего пространства в логопедической группе // В кн.: Предметно-пространственная развивающая среда в детском саду. Принципы построения, советы, рекомендации. - СПб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Детство-Пресс, 2010. - С. 74-120.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31.</w:t>
      </w:r>
      <w:r w:rsidRPr="00AF6512">
        <w:rPr>
          <w:rFonts w:ascii="Times New Roman" w:hAnsi="Times New Roman"/>
          <w:sz w:val="24"/>
          <w:szCs w:val="24"/>
          <w:lang w:eastAsia="ru-RU"/>
        </w:rPr>
        <w:tab/>
        <w:t>Бондарева С.Н., Буренина А.И. и др. Примерная образовательная программа дошкольного образования «Вдохновение». -  М.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Национальное образование, 2015.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32.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Доронова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Т.Н. и др. Миры детства. Конструирование возможностей. Примерная основная образовательная программа дошкольного образования. - М.: АСТ, АСТРЕЛЬ, 2015. - 290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33. Приказ Министерства образования и науки Российской Федерации (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AF6512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AF6512">
        <w:rPr>
          <w:rFonts w:ascii="Times New Roman" w:hAnsi="Times New Roman"/>
          <w:sz w:val="24"/>
          <w:szCs w:val="24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AF6512">
          <w:rPr>
            <w:rFonts w:ascii="Times New Roman" w:hAnsi="Times New Roman"/>
            <w:sz w:val="24"/>
            <w:szCs w:val="24"/>
            <w:lang w:eastAsia="ru-RU"/>
          </w:rPr>
          <w:t>1155 г</w:t>
        </w:r>
      </w:smartTag>
      <w:r w:rsidRPr="00AF6512">
        <w:rPr>
          <w:rFonts w:ascii="Times New Roman" w:hAnsi="Times New Roman"/>
          <w:sz w:val="24"/>
          <w:szCs w:val="24"/>
          <w:lang w:eastAsia="ru-RU"/>
        </w:rPr>
        <w:t>. «Об утверждении федерального государственного образовательного стандарта дошкольного образования» // Российская газета. 2013. [Электронный ресурс] – URL: https://rg.ru/2013/11/25/doshk-standart-dok.html (дата обращения: 07.07.2017).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34. Карабанова О.А., Алиева Э.Ф.,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Радионова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О.Р., Рабинович П.Д.,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Марич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организаций. // [Электронный ресурс] – URL</w:t>
      </w: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AF6512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http://www.firo.ru/wp-content/uploads/</w:t>
        </w:r>
      </w:hyperlink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2014/11/Met_rek_ RPPS. </w:t>
      </w:r>
      <w:proofErr w:type="spellStart"/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>pdf</w:t>
      </w:r>
      <w:proofErr w:type="spellEnd"/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>. 2014. (дата обращения: 0</w:t>
      </w:r>
      <w:r w:rsidR="00D914B9" w:rsidRPr="00AF6512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D914B9" w:rsidRPr="00AF6512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AF6512">
        <w:rPr>
          <w:rFonts w:ascii="Times New Roman" w:hAnsi="Times New Roman"/>
          <w:color w:val="000000"/>
          <w:sz w:val="24"/>
          <w:szCs w:val="24"/>
          <w:lang w:eastAsia="ru-RU"/>
        </w:rPr>
        <w:t>.2017).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35. Васильева М.А. Программа воспитания и обучения в детском саду. 2-е изд. - М.:1987. -192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36.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Поддъяков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Н.Н.,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Говоркова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А.Ф. Развитие мышления и умственное воспитание дошкольника. - М.: Педагогика, 1985. - 200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37.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Коул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М. Культурно-историческая психология. Наука будущего. - М.: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Когито-центр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1997. -320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38.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Брунер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Д. Психология познания. За пределами непосредственной информации. - М.: Прогресс, 1977. - 416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 xml:space="preserve">39.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Вартофский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М. Искусство и технология - противоположные модели образования? Использование культурного мифа. // В кн.: Модели. Репрезентация и научное понимание. - М.: Прогресс, 1988.-  С. 376-401.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40. Линч К. Образ города. - М.: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Стройиздат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1982. -164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41.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Земпер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Г. Практическая эстетика. - М.: Искусство, 1970. - 320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42. Корсунская М. И. Санитарное благоустройство детского сада. - М.: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Биомедгиз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1935. - 114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43.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Гуткин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А.Я. Планировка и оборудование детских садов в санитарно-гигиеническом отношении. Ленинград: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Респ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науч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исслед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. педиатр.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ин-т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М-ва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здравоохранения РСФСР, 1947. - 152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44. Батурина Е.Г. Воспитание детей в игре // В кн.: Детский сад. Книга для заведующих. - М.: Просвещение, - 1982.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45.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Барханова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О.А. Пособие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про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проектированию интерьера детских яслей-садов. - М.: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Стройиздат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1982. - 120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46. Пантелеев Г.Н. Оформление помещений дошкольных учреждений. Пособие для воспитателя и заведующего детским садом. - М.: Просвещение, 1982. - 160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47. 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F6512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AF6512">
        <w:rPr>
          <w:rFonts w:ascii="Times New Roman" w:hAnsi="Times New Roman"/>
          <w:sz w:val="24"/>
          <w:szCs w:val="24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AF6512">
          <w:rPr>
            <w:rFonts w:ascii="Times New Roman" w:hAnsi="Times New Roman"/>
            <w:sz w:val="24"/>
            <w:szCs w:val="24"/>
            <w:lang w:eastAsia="ru-RU"/>
          </w:rPr>
          <w:t>26 г</w:t>
        </w:r>
      </w:smartTag>
      <w:r w:rsidRPr="00AF6512">
        <w:rPr>
          <w:rFonts w:ascii="Times New Roman" w:hAnsi="Times New Roman"/>
          <w:sz w:val="24"/>
          <w:szCs w:val="24"/>
          <w:lang w:eastAsia="ru-RU"/>
        </w:rPr>
        <w:t xml:space="preserve">. Москва. «Об утверждении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 // [Электронный ресурс] – URL: https://rg.ru/. 2013. URL: https://rg.ru/2013/07/19/sanpin-dok.html (дата обращения: 07.0</w:t>
      </w:r>
      <w:r w:rsidR="00D914B9" w:rsidRPr="00AF6512">
        <w:rPr>
          <w:rFonts w:ascii="Times New Roman" w:hAnsi="Times New Roman"/>
          <w:sz w:val="24"/>
          <w:szCs w:val="24"/>
          <w:lang w:eastAsia="ru-RU"/>
        </w:rPr>
        <w:t>6</w:t>
      </w:r>
      <w:r w:rsidRPr="00AF6512">
        <w:rPr>
          <w:rFonts w:ascii="Times New Roman" w:hAnsi="Times New Roman"/>
          <w:sz w:val="24"/>
          <w:szCs w:val="24"/>
          <w:lang w:eastAsia="ru-RU"/>
        </w:rPr>
        <w:t>.2017).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48. Гропиус В. Границы архитектуры. - М.: Искусство, 1971. - 150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49. Нельсон Д. Проблемы дизайна. - М.: Искусство, 1971. -  240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50. Левин К. Эксперименты в социальном пространстве // В кн.: Разрешение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социаальных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конфликтов. 2000. - С. 201-214.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51.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Петровский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В.А., Кларина Л.М.,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Смывина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Л.А., Стрелкова Л.П. Построение развивающей среды в дошкольном учреждении. - М.: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Линка-пресс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1993. - 42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52. Н. А. Короткова; Г. В. Глушкова; С. И.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Мусиенко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. Предметно-пространственная среда детского сада. Старший дошкольный возраст.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-М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Линка-пресс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2010.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53.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Лисициан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М.В., Новикова Е.Б., Петунина З.В. Интерьер общественных и жилых зданий. Учебник для вузов.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- М.: Москва: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Стройиздат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1973.-  240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54.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Дыбина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О.В.,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Пенькова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Л.А., Рахманова Н.П. Моделирование развивающей предметно-пространственной среды в детском саду: Методическое пособие.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- М.: Москва: ТЦ Сфера, 2015. - 128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55.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Хейзинга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Й.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Homo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ludens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. В тени завтрашнего дня. - М.: Прогресс - Академия, 1992. - 452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56. Короткова Н.А. Формы игры в образовательном процессе детского сада // Ребенок в детском саду, - Июнь 2008. - С. 2-9.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57. Татищева Е.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Д.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Что нужно для развития игры в детском саду? // В кн.: Воспитание детей в игре.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- М.: Москва: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Учпедгиз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. - С. 30-47.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58.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Михайленко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Н.Я., Короткова Н.А. Взаимодействие взрослого с детьми в игре // Дошкольное воспитание, - №3 1993. - С. 6-14.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59.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Михайленко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Н.Я., Короткова Н.А. Как играть с ребенком. М.: . - М.: Педагогика, 1989. - 158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60. Короткова Н.А. Общие проблемы становления совместной игры дошкольников // В кн.: Игра с правилами в дошкольном возрасте. - М.: Онега, 1994. - С. 8-18.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61. Короткова Н.А. Формирование способов совместного построения сюжета игры у детей старшего дошкольного возраста.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Автореф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дисс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. канд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сихол.наук. - М.: 1982.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lastRenderedPageBreak/>
        <w:t xml:space="preserve">62.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Оршанский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Л. Исторический очерк развития игрушечного производства на Западе и в России // В кн.: Игрушка, ее история и значение. 1912. - С. 3-65.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63.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Бодрийяр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Ж. Система вещей. - М.: АСТ, 2001. - С. 174.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64.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Выготский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Л.С. Психология развития ребенка. - М.: ЭКСМО, 2005.- 512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65. Пиаже Ж.,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Инхелдер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Б. Психология ребенка. 18-е изд. - СПб.: Питер, 2003. - 160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66.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Кежерадзе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Е.Д. О значении символической игры в формировании репрезентации у детей // В кн.: Психология и педагогика игры дошкольника. - М.: Педагогика, 1966. - С. 68-77.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67.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Эльконин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Д.Б. Психология игры. - М.: Педагогика, 1978. - 304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68.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Выготский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Л.С. Игра и ее роль в психическом развитии ребенка // Вопросы психологии, - Июнь, 1966. - С. 62-76.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69. Пиаже Ж. Речь и мышление ребенка. - М.-Л.: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Учпедгиз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1932. -  256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70.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Венгер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Л.А. Сюжетно-ролевая игра и психическое развитие ребенка // В кн.: Игра и ее роль в развитии ребенка дошкольного возраста. 1978. - С. 32-36.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71.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Венгер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Л.А. Развитие общих познавательных способностей как предмет психологического исследования // В кн.: Развитие познавательных способностей в процессе дошкольного воспитания. - М.: Педагогика, 1986. - С. 5-18.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72.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Эриксон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Э. Детство и общество. - СПб.: Лет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ад, 2000. - 415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73. Леонтьев А.Н. Психологические основы дошкольной игры. // Психологическая наука и образование, - №3, 1996. - С. 19-31.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73. Леонтьев А.Н. Психологические основы дошкольной игры. // Психологическая наука и образование, - №3, 1996. - С. 19-31.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74.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Михайленко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Н.Я. Содержание и структура сюжетно-ролевой игры // В кн.: Проблемы дошкольной игры: психолого-педагогический аспект. - М.: Педагогика, 1987. - С. 18-31.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75.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Флерина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Е.А. Игра и игрушка. Пособие для воспитателя детского сада. - М.: Просвещение, 1973. -111 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76.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Сигуткина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Р.С.,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Михайленко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Н.Я. Игровая деятельность детей // В кн.: Игрушки и пособия для детского сада. - М.: Просвещение, 1982. - С. 7-15.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77. Моложавая Е.Б. Сюжетная игрушка, ее тематика и оформление. - М.-Л.: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Всес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науч</w:t>
      </w:r>
      <w:proofErr w:type="gramStart"/>
      <w:r w:rsidRPr="00AF6512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AF6512">
        <w:rPr>
          <w:rFonts w:ascii="Times New Roman" w:hAnsi="Times New Roman"/>
          <w:sz w:val="24"/>
          <w:szCs w:val="24"/>
          <w:lang w:eastAsia="ru-RU"/>
        </w:rPr>
        <w:t>эксперимент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ин-т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игрушки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Всекопромсовета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(ВНЭИИ) КОИЗ, 1935. - 72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 xml:space="preserve">78.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Менджерицкая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 xml:space="preserve"> Д.В. Воспитателю о детской игре. - Кишинев: </w:t>
      </w:r>
      <w:proofErr w:type="spellStart"/>
      <w:r w:rsidRPr="00AF6512">
        <w:rPr>
          <w:rFonts w:ascii="Times New Roman" w:hAnsi="Times New Roman"/>
          <w:sz w:val="24"/>
          <w:szCs w:val="24"/>
          <w:lang w:eastAsia="ru-RU"/>
        </w:rPr>
        <w:t>Лумина</w:t>
      </w:r>
      <w:proofErr w:type="spellEnd"/>
      <w:r w:rsidRPr="00AF6512">
        <w:rPr>
          <w:rFonts w:ascii="Times New Roman" w:hAnsi="Times New Roman"/>
          <w:sz w:val="24"/>
          <w:szCs w:val="24"/>
          <w:lang w:eastAsia="ru-RU"/>
        </w:rPr>
        <w:t>, 1985. - 151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512">
        <w:rPr>
          <w:rFonts w:ascii="Times New Roman" w:hAnsi="Times New Roman"/>
          <w:sz w:val="24"/>
          <w:szCs w:val="24"/>
          <w:lang w:eastAsia="ru-RU"/>
        </w:rPr>
        <w:t>79. Новоселова С.Л., Зворыгина Е.В. и др. Комплексное руководство формированием игры старших дошкольников // В кн.: Игра дошкольника. - М.: Просвещение, 1989. - С. 79-94.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80. </w:t>
      </w:r>
      <w:proofErr w:type="spellStart"/>
      <w:r w:rsidRPr="00AF6512">
        <w:rPr>
          <w:rFonts w:ascii="Times New Roman" w:hAnsi="Times New Roman"/>
          <w:sz w:val="24"/>
          <w:szCs w:val="24"/>
        </w:rPr>
        <w:t>Абдулаева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AF6512">
        <w:rPr>
          <w:rFonts w:ascii="Times New Roman" w:hAnsi="Times New Roman"/>
          <w:sz w:val="24"/>
          <w:szCs w:val="24"/>
        </w:rPr>
        <w:t>Рябкова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И.А. Развивающая предметно-пространственная среда в детском саду: методическое пособие. - М.: Русское слово - учебник, 2016. -150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81.  Короткова Н.А., Кириллов И.Л. Макет как элемент предметной среды для сюжетной игры старших дошкольников. // Дошкольное воспитание, Июль, 1997.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82. </w:t>
      </w:r>
      <w:proofErr w:type="spellStart"/>
      <w:r w:rsidRPr="00AF6512">
        <w:rPr>
          <w:rFonts w:ascii="Times New Roman" w:hAnsi="Times New Roman"/>
          <w:sz w:val="24"/>
          <w:szCs w:val="24"/>
        </w:rPr>
        <w:t>Гринявичене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Н. Предметно-игровая среда как условие развития сюжетно-ролевой игры дошкольников. </w:t>
      </w:r>
      <w:proofErr w:type="spellStart"/>
      <w:r w:rsidRPr="00AF6512">
        <w:rPr>
          <w:rFonts w:ascii="Times New Roman" w:hAnsi="Times New Roman"/>
          <w:sz w:val="24"/>
          <w:szCs w:val="24"/>
        </w:rPr>
        <w:t>Автореф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6512">
        <w:rPr>
          <w:rFonts w:ascii="Times New Roman" w:hAnsi="Times New Roman"/>
          <w:sz w:val="24"/>
          <w:szCs w:val="24"/>
        </w:rPr>
        <w:t>дис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6512">
        <w:rPr>
          <w:rFonts w:ascii="Times New Roman" w:hAnsi="Times New Roman"/>
          <w:sz w:val="24"/>
          <w:szCs w:val="24"/>
        </w:rPr>
        <w:t>канд</w:t>
      </w:r>
      <w:proofErr w:type="gramStart"/>
      <w:r w:rsidRPr="00AF6512">
        <w:rPr>
          <w:rFonts w:ascii="Times New Roman" w:hAnsi="Times New Roman"/>
          <w:sz w:val="24"/>
          <w:szCs w:val="24"/>
        </w:rPr>
        <w:t>.п</w:t>
      </w:r>
      <w:proofErr w:type="gramEnd"/>
      <w:r w:rsidRPr="00AF6512">
        <w:rPr>
          <w:rFonts w:ascii="Times New Roman" w:hAnsi="Times New Roman"/>
          <w:sz w:val="24"/>
          <w:szCs w:val="24"/>
        </w:rPr>
        <w:t>ед.наук.-М</w:t>
      </w:r>
      <w:proofErr w:type="spellEnd"/>
      <w:r w:rsidRPr="00AF6512">
        <w:rPr>
          <w:rFonts w:ascii="Times New Roman" w:hAnsi="Times New Roman"/>
          <w:sz w:val="24"/>
          <w:szCs w:val="24"/>
        </w:rPr>
        <w:t>.: 1989.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83.  Новоселова С. Л. Система «Модуль-игра»</w:t>
      </w:r>
      <w:proofErr w:type="gramStart"/>
      <w:r w:rsidRPr="00AF651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 Новая развивающая </w:t>
      </w:r>
      <w:proofErr w:type="spellStart"/>
      <w:r w:rsidRPr="00AF6512">
        <w:rPr>
          <w:rFonts w:ascii="Times New Roman" w:hAnsi="Times New Roman"/>
          <w:sz w:val="24"/>
          <w:szCs w:val="24"/>
        </w:rPr>
        <w:t>предм</w:t>
      </w:r>
      <w:proofErr w:type="gramStart"/>
      <w:r w:rsidRPr="00AF6512">
        <w:rPr>
          <w:rFonts w:ascii="Times New Roman" w:hAnsi="Times New Roman"/>
          <w:sz w:val="24"/>
          <w:szCs w:val="24"/>
        </w:rPr>
        <w:t>.-</w:t>
      </w:r>
      <w:proofErr w:type="gramEnd"/>
      <w:r w:rsidRPr="00AF6512">
        <w:rPr>
          <w:rFonts w:ascii="Times New Roman" w:hAnsi="Times New Roman"/>
          <w:sz w:val="24"/>
          <w:szCs w:val="24"/>
        </w:rPr>
        <w:t>игровая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среда для дошкольников и </w:t>
      </w:r>
      <w:proofErr w:type="spellStart"/>
      <w:r w:rsidRPr="00AF6512">
        <w:rPr>
          <w:rFonts w:ascii="Times New Roman" w:hAnsi="Times New Roman"/>
          <w:sz w:val="24"/>
          <w:szCs w:val="24"/>
        </w:rPr>
        <w:t>пед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. технология ее использования. М.: </w:t>
      </w:r>
      <w:proofErr w:type="spellStart"/>
      <w:r w:rsidRPr="00AF6512">
        <w:rPr>
          <w:rFonts w:ascii="Times New Roman" w:hAnsi="Times New Roman"/>
          <w:sz w:val="24"/>
          <w:szCs w:val="24"/>
        </w:rPr>
        <w:t>Общерос</w:t>
      </w:r>
      <w:proofErr w:type="spellEnd"/>
      <w:r w:rsidRPr="00AF6512">
        <w:rPr>
          <w:rFonts w:ascii="Times New Roman" w:hAnsi="Times New Roman"/>
          <w:sz w:val="24"/>
          <w:szCs w:val="24"/>
        </w:rPr>
        <w:t>. обществ</w:t>
      </w:r>
      <w:proofErr w:type="gramStart"/>
      <w:r w:rsidRPr="00AF6512">
        <w:rPr>
          <w:rFonts w:ascii="Times New Roman" w:hAnsi="Times New Roman"/>
          <w:sz w:val="24"/>
          <w:szCs w:val="24"/>
        </w:rPr>
        <w:t>.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6512">
        <w:rPr>
          <w:rFonts w:ascii="Times New Roman" w:hAnsi="Times New Roman"/>
          <w:sz w:val="24"/>
          <w:szCs w:val="24"/>
        </w:rPr>
        <w:t>ф</w:t>
      </w:r>
      <w:proofErr w:type="gramEnd"/>
      <w:r w:rsidRPr="00AF6512">
        <w:rPr>
          <w:rFonts w:ascii="Times New Roman" w:hAnsi="Times New Roman"/>
          <w:sz w:val="24"/>
          <w:szCs w:val="24"/>
        </w:rPr>
        <w:t>онд «</w:t>
      </w:r>
      <w:proofErr w:type="spellStart"/>
      <w:r w:rsidRPr="00AF6512">
        <w:rPr>
          <w:rFonts w:ascii="Times New Roman" w:hAnsi="Times New Roman"/>
          <w:sz w:val="24"/>
          <w:szCs w:val="24"/>
        </w:rPr>
        <w:t>Социал</w:t>
      </w:r>
      <w:proofErr w:type="spellEnd"/>
      <w:r w:rsidRPr="00AF6512">
        <w:rPr>
          <w:rFonts w:ascii="Times New Roman" w:hAnsi="Times New Roman"/>
          <w:sz w:val="24"/>
          <w:szCs w:val="24"/>
        </w:rPr>
        <w:t>. развитие России», 2004. - 40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84. Усова А.П. К вопросу о характеристике творческих игр детей и правилах руководства ими. // Ученые записки ЛГПИ им. АИ. Герцена. 1947. Т. 56. - С. 117-124.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85. Кравцова Е.Е. Психологические новообразования дошкольного возраста // Вопросы психологии. -  №6, 1996.- С. 64-76.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86. Кравцова Е.Е. Психологические проблемы готовности детей к обучению в школе. - М.: Педагогика, 1991.- 150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lastRenderedPageBreak/>
        <w:t xml:space="preserve">87. </w:t>
      </w:r>
      <w:proofErr w:type="spellStart"/>
      <w:r w:rsidRPr="00AF6512">
        <w:rPr>
          <w:rFonts w:ascii="Times New Roman" w:hAnsi="Times New Roman"/>
          <w:sz w:val="24"/>
          <w:szCs w:val="24"/>
        </w:rPr>
        <w:t>Эльконинова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Л.И. О предметности детской игры. // Вестник </w:t>
      </w:r>
      <w:proofErr w:type="spellStart"/>
      <w:r w:rsidRPr="00AF6512">
        <w:rPr>
          <w:rFonts w:ascii="Times New Roman" w:hAnsi="Times New Roman"/>
          <w:sz w:val="24"/>
          <w:szCs w:val="24"/>
        </w:rPr>
        <w:t>Моск</w:t>
      </w:r>
      <w:proofErr w:type="spellEnd"/>
      <w:r w:rsidRPr="00AF6512">
        <w:rPr>
          <w:rFonts w:ascii="Times New Roman" w:hAnsi="Times New Roman"/>
          <w:sz w:val="24"/>
          <w:szCs w:val="24"/>
        </w:rPr>
        <w:t>. ун-та. - №2, 2000. , Т. 14.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88. </w:t>
      </w:r>
      <w:proofErr w:type="spellStart"/>
      <w:r w:rsidRPr="00AF6512">
        <w:rPr>
          <w:rFonts w:ascii="Times New Roman" w:hAnsi="Times New Roman"/>
          <w:sz w:val="24"/>
          <w:szCs w:val="24"/>
        </w:rPr>
        <w:t>Гаспарова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Е.М. Режиссерские игры дошкольника // В кн.: Игра дошкольника. - М.: Просвещение, 1989. - С. 111-120.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89. Миллер С. Психология игры. - СПб: Университетская книга, 1999. - 320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90. Кириллов И.Л. Индивидуально-стилевые особенности самостоятельного развертывания сюжета игры детьми старшего дошкольного возраста. Диссертация на соискание ученой степени кандидата психологических наук. - М.: 1999.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91. </w:t>
      </w:r>
      <w:proofErr w:type="spellStart"/>
      <w:r w:rsidRPr="00AF6512">
        <w:rPr>
          <w:rFonts w:ascii="Times New Roman" w:hAnsi="Times New Roman"/>
          <w:sz w:val="24"/>
          <w:szCs w:val="24"/>
        </w:rPr>
        <w:t>Винникот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Д. Игра и Реальность. Теория и практика психоанализа. - М.: АСТ, 2002. - 288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92. </w:t>
      </w:r>
      <w:proofErr w:type="spellStart"/>
      <w:r w:rsidRPr="00AF6512">
        <w:rPr>
          <w:rFonts w:ascii="Times New Roman" w:hAnsi="Times New Roman"/>
          <w:sz w:val="24"/>
          <w:szCs w:val="24"/>
        </w:rPr>
        <w:t>Кляйн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М. Зависть и </w:t>
      </w:r>
      <w:proofErr w:type="spellStart"/>
      <w:r w:rsidRPr="00AF6512">
        <w:rPr>
          <w:rFonts w:ascii="Times New Roman" w:hAnsi="Times New Roman"/>
          <w:sz w:val="24"/>
          <w:szCs w:val="24"/>
        </w:rPr>
        <w:t>благодарность</w:t>
      </w:r>
      <w:proofErr w:type="gramStart"/>
      <w:r w:rsidRPr="00AF6512">
        <w:rPr>
          <w:rFonts w:ascii="Times New Roman" w:hAnsi="Times New Roman"/>
          <w:sz w:val="24"/>
          <w:szCs w:val="24"/>
        </w:rPr>
        <w:t>.И</w:t>
      </w:r>
      <w:proofErr w:type="gramEnd"/>
      <w:r w:rsidRPr="00AF6512">
        <w:rPr>
          <w:rFonts w:ascii="Times New Roman" w:hAnsi="Times New Roman"/>
          <w:sz w:val="24"/>
          <w:szCs w:val="24"/>
        </w:rPr>
        <w:t>сследование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бессознательных источников. -СПб.: Б.С.К., 1997. -102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93. </w:t>
      </w:r>
      <w:proofErr w:type="spellStart"/>
      <w:r w:rsidRPr="00AF6512">
        <w:rPr>
          <w:rFonts w:ascii="Times New Roman" w:hAnsi="Times New Roman"/>
          <w:sz w:val="24"/>
          <w:szCs w:val="24"/>
        </w:rPr>
        <w:t>Экслайн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В. Игровая терапия в действии. - М.: ЭКСМО</w:t>
      </w:r>
      <w:proofErr w:type="gramStart"/>
      <w:r w:rsidRPr="00AF651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 Апрель-пресс, 2003. - 380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94. </w:t>
      </w:r>
      <w:proofErr w:type="spellStart"/>
      <w:r w:rsidRPr="00AF6512">
        <w:rPr>
          <w:rFonts w:ascii="Times New Roman" w:hAnsi="Times New Roman"/>
          <w:sz w:val="24"/>
          <w:szCs w:val="24"/>
        </w:rPr>
        <w:t>Бакушинский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А.В. Игрушка, как разновидность примитивной пластики // В кн.: Исследования и статьи / ред. А.В. Б. - М.: 1981. - С. 309-315.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95. </w:t>
      </w:r>
      <w:proofErr w:type="spellStart"/>
      <w:r w:rsidRPr="00AF6512">
        <w:rPr>
          <w:rFonts w:ascii="Times New Roman" w:hAnsi="Times New Roman"/>
          <w:sz w:val="24"/>
          <w:szCs w:val="24"/>
        </w:rPr>
        <w:t>Флерина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Е.А. Детский рисунок. - М.:  Новая Москва, 1924. - 80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96. </w:t>
      </w:r>
      <w:proofErr w:type="spellStart"/>
      <w:r w:rsidRPr="00AF6512">
        <w:rPr>
          <w:rFonts w:ascii="Times New Roman" w:hAnsi="Times New Roman"/>
          <w:sz w:val="24"/>
          <w:szCs w:val="24"/>
        </w:rPr>
        <w:t>Сакулина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Н.П. Рисование в дошкольном детстве. - М.: Просвещение, 1965. - 240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97. Якобсон С.Г., </w:t>
      </w:r>
      <w:proofErr w:type="spellStart"/>
      <w:r w:rsidRPr="00AF6512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Т.Н. Психологические принципы формирования начальных форм учебной деятельности у дошкольников. // Вопросы психологии, - Март, 1988. - С. 30.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98. </w:t>
      </w:r>
      <w:proofErr w:type="spellStart"/>
      <w:r w:rsidRPr="00AF6512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Т.Н. Природа, искусство и изобразительная деятельность детей</w:t>
      </w:r>
      <w:proofErr w:type="gramStart"/>
      <w:r w:rsidRPr="00AF651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 Метод</w:t>
      </w:r>
      <w:proofErr w:type="gramStart"/>
      <w:r w:rsidRPr="00AF6512">
        <w:rPr>
          <w:rFonts w:ascii="Times New Roman" w:hAnsi="Times New Roman"/>
          <w:sz w:val="24"/>
          <w:szCs w:val="24"/>
        </w:rPr>
        <w:t>.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6512">
        <w:rPr>
          <w:rFonts w:ascii="Times New Roman" w:hAnsi="Times New Roman"/>
          <w:sz w:val="24"/>
          <w:szCs w:val="24"/>
        </w:rPr>
        <w:t>р</w:t>
      </w:r>
      <w:proofErr w:type="gramEnd"/>
      <w:r w:rsidRPr="00AF6512">
        <w:rPr>
          <w:rFonts w:ascii="Times New Roman" w:hAnsi="Times New Roman"/>
          <w:sz w:val="24"/>
          <w:szCs w:val="24"/>
        </w:rPr>
        <w:t>екомендации для воспитателей, работающих с детьми 3-6 лет по программе «Радуга». 2-е изд. - М.: Просвещение, 2003. -159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99. </w:t>
      </w:r>
      <w:proofErr w:type="spellStart"/>
      <w:r w:rsidRPr="00AF6512">
        <w:rPr>
          <w:rFonts w:ascii="Times New Roman" w:hAnsi="Times New Roman"/>
          <w:sz w:val="24"/>
          <w:szCs w:val="24"/>
        </w:rPr>
        <w:t>Арнхейм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Р. Искусство и визуальное восприятие. - М.: Прогресс, 1974. - 392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100. </w:t>
      </w:r>
      <w:proofErr w:type="spellStart"/>
      <w:r w:rsidRPr="00AF6512">
        <w:rPr>
          <w:rFonts w:ascii="Times New Roman" w:hAnsi="Times New Roman"/>
          <w:sz w:val="24"/>
          <w:szCs w:val="24"/>
        </w:rPr>
        <w:t>Иттен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И. Искусство цвета. 4-е-е изд. - М.: Д. Аронов, 2007. - 94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101. </w:t>
      </w:r>
      <w:proofErr w:type="spellStart"/>
      <w:r w:rsidRPr="00AF6512">
        <w:rPr>
          <w:rFonts w:ascii="Times New Roman" w:hAnsi="Times New Roman"/>
          <w:sz w:val="24"/>
          <w:szCs w:val="24"/>
        </w:rPr>
        <w:t>Флейвелл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Дж. Х. Генетическая психология Жана Пиаже. - М.: Просвещение, 1967. - 623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102. Валлон А. Психическое развитие ребенка. - М.: Просвещение, 1967. - 196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103. </w:t>
      </w:r>
      <w:proofErr w:type="spellStart"/>
      <w:r w:rsidRPr="00AF6512">
        <w:rPr>
          <w:rFonts w:ascii="Times New Roman" w:hAnsi="Times New Roman"/>
          <w:sz w:val="24"/>
          <w:szCs w:val="24"/>
        </w:rPr>
        <w:t>Каптерев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П.Ф. О детских играх и развлечениях. // Развитие личности, - Февраль, 1999. - С. 12.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104. Дольник В.Р. Непослушное дитя биосферы</w:t>
      </w:r>
      <w:proofErr w:type="gramStart"/>
      <w:r w:rsidRPr="00AF651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 беседы о поведении человека в компании птиц, зверей и детей. - М.-СПб</w:t>
      </w:r>
      <w:proofErr w:type="gramStart"/>
      <w:r w:rsidRPr="00AF651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Москва: Петроглиф; МЦНМО, 2009. - 346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105. </w:t>
      </w:r>
      <w:proofErr w:type="spellStart"/>
      <w:r w:rsidRPr="00AF6512">
        <w:rPr>
          <w:rFonts w:ascii="Times New Roman" w:hAnsi="Times New Roman"/>
          <w:sz w:val="24"/>
          <w:szCs w:val="24"/>
        </w:rPr>
        <w:t>Осорина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М. Секретный мир детей в пространстве мира взрослых. 5-е-е изд. – СПб.: Питер, 2010. - 304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106. </w:t>
      </w:r>
      <w:proofErr w:type="spellStart"/>
      <w:r w:rsidRPr="00AF6512">
        <w:rPr>
          <w:rFonts w:ascii="Times New Roman" w:hAnsi="Times New Roman"/>
          <w:sz w:val="24"/>
          <w:szCs w:val="24"/>
        </w:rPr>
        <w:t>Брунер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Дж. Процесс обучения. - М.: Акад. </w:t>
      </w:r>
      <w:proofErr w:type="spellStart"/>
      <w:r w:rsidRPr="00AF6512">
        <w:rPr>
          <w:rFonts w:ascii="Times New Roman" w:hAnsi="Times New Roman"/>
          <w:sz w:val="24"/>
          <w:szCs w:val="24"/>
        </w:rPr>
        <w:t>пед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. наук РСФСР, 1962.-  84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107. </w:t>
      </w:r>
      <w:proofErr w:type="spellStart"/>
      <w:r w:rsidRPr="00AF6512">
        <w:rPr>
          <w:rFonts w:ascii="Times New Roman" w:hAnsi="Times New Roman"/>
          <w:sz w:val="24"/>
          <w:szCs w:val="24"/>
        </w:rPr>
        <w:t>Поддъяков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Н. Н. Мышление дошкольника. - М.: Педагогика, 1977. - 271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108. </w:t>
      </w:r>
      <w:proofErr w:type="spellStart"/>
      <w:r w:rsidRPr="00AF6512">
        <w:rPr>
          <w:rFonts w:ascii="Times New Roman" w:hAnsi="Times New Roman"/>
          <w:sz w:val="24"/>
          <w:szCs w:val="24"/>
        </w:rPr>
        <w:t>Панеро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Дж. З.М. Основы эргономики. Человек, пространство, интерьер. Справочник по проектным нормам. - М.: </w:t>
      </w:r>
      <w:proofErr w:type="spellStart"/>
      <w:r w:rsidRPr="00AF6512">
        <w:rPr>
          <w:rFonts w:ascii="Times New Roman" w:hAnsi="Times New Roman"/>
          <w:sz w:val="24"/>
          <w:szCs w:val="24"/>
        </w:rPr>
        <w:t>Астрель-АСТ</w:t>
      </w:r>
      <w:proofErr w:type="spellEnd"/>
      <w:r w:rsidRPr="00AF6512">
        <w:rPr>
          <w:rFonts w:ascii="Times New Roman" w:hAnsi="Times New Roman"/>
          <w:sz w:val="24"/>
          <w:szCs w:val="24"/>
        </w:rPr>
        <w:t>, 2007. - 320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109. </w:t>
      </w:r>
      <w:proofErr w:type="spellStart"/>
      <w:r w:rsidRPr="00AF6512">
        <w:rPr>
          <w:rFonts w:ascii="Times New Roman" w:hAnsi="Times New Roman"/>
          <w:sz w:val="24"/>
          <w:szCs w:val="24"/>
        </w:rPr>
        <w:t>Ведрашко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В. Ф., </w:t>
      </w:r>
      <w:proofErr w:type="spellStart"/>
      <w:r w:rsidRPr="00AF6512">
        <w:rPr>
          <w:rFonts w:ascii="Times New Roman" w:hAnsi="Times New Roman"/>
          <w:sz w:val="24"/>
          <w:szCs w:val="24"/>
        </w:rPr>
        <w:t>Кисляковская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 w:rsidRPr="00AF6512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Е.В. Питание в детском саду. - М.: Просвещение, 1971. - 208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110. </w:t>
      </w:r>
      <w:proofErr w:type="spellStart"/>
      <w:r w:rsidRPr="00AF6512">
        <w:rPr>
          <w:rFonts w:ascii="Times New Roman" w:hAnsi="Times New Roman"/>
          <w:sz w:val="24"/>
          <w:szCs w:val="24"/>
        </w:rPr>
        <w:t>Грашин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А.А. Дизайн детской предметной развивающей среды. </w:t>
      </w:r>
      <w:proofErr w:type="gramStart"/>
      <w:r w:rsidRPr="00AF6512">
        <w:rPr>
          <w:rFonts w:ascii="Times New Roman" w:hAnsi="Times New Roman"/>
          <w:sz w:val="24"/>
          <w:szCs w:val="24"/>
        </w:rPr>
        <w:t>-М</w:t>
      </w:r>
      <w:proofErr w:type="gramEnd"/>
      <w:r w:rsidRPr="00AF6512">
        <w:rPr>
          <w:rFonts w:ascii="Times New Roman" w:hAnsi="Times New Roman"/>
          <w:sz w:val="24"/>
          <w:szCs w:val="24"/>
        </w:rPr>
        <w:t>.: Архитектура - С, 2008. - 296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111. Рунге В.Ф. Эргономика и оборудование интерьера: Учебное пособие. - М.: Архитектура - С, 2006. -160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112. Крылова Н.В. Эколого-гигиеническая оценка школьной мебели современных образовательных учреждений, автореферат диссертации на соискание ученой степени кандидата биологических наук. </w:t>
      </w:r>
      <w:proofErr w:type="gramStart"/>
      <w:r w:rsidRPr="00AF6512">
        <w:rPr>
          <w:rFonts w:ascii="Times New Roman" w:hAnsi="Times New Roman"/>
          <w:sz w:val="24"/>
          <w:szCs w:val="24"/>
        </w:rPr>
        <w:t>-В</w:t>
      </w:r>
      <w:proofErr w:type="gramEnd"/>
      <w:r w:rsidRPr="00AF6512">
        <w:rPr>
          <w:rFonts w:ascii="Times New Roman" w:hAnsi="Times New Roman"/>
          <w:sz w:val="24"/>
          <w:szCs w:val="24"/>
        </w:rPr>
        <w:t>олгоград. 2003.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113. </w:t>
      </w:r>
      <w:proofErr w:type="spellStart"/>
      <w:r w:rsidRPr="00AF6512">
        <w:rPr>
          <w:rFonts w:ascii="Times New Roman" w:hAnsi="Times New Roman"/>
          <w:sz w:val="24"/>
          <w:szCs w:val="24"/>
        </w:rPr>
        <w:t>Норман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Д.А. Дизайн привычных вещей. </w:t>
      </w:r>
      <w:proofErr w:type="gramStart"/>
      <w:r w:rsidRPr="00AF6512">
        <w:rPr>
          <w:rFonts w:ascii="Times New Roman" w:hAnsi="Times New Roman"/>
          <w:sz w:val="24"/>
          <w:szCs w:val="24"/>
        </w:rPr>
        <w:t>-М</w:t>
      </w:r>
      <w:proofErr w:type="gramEnd"/>
      <w:r w:rsidRPr="00AF6512">
        <w:rPr>
          <w:rFonts w:ascii="Times New Roman" w:hAnsi="Times New Roman"/>
          <w:sz w:val="24"/>
          <w:szCs w:val="24"/>
        </w:rPr>
        <w:t>.: Вильямс. - 384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lastRenderedPageBreak/>
        <w:t xml:space="preserve">114. Бардин К.В. Проблема порогов чувствительности и психофизические методы. - М.: Наука, 1976. - 395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115. Лотман Ю.М. Художественный ансамбль как бытовое пространство. // В кн.: Избранные статьи 3-х т., т.3. - </w:t>
      </w:r>
      <w:proofErr w:type="spellStart"/>
      <w:r w:rsidRPr="00AF6512">
        <w:rPr>
          <w:rFonts w:ascii="Times New Roman" w:hAnsi="Times New Roman"/>
          <w:sz w:val="24"/>
          <w:szCs w:val="24"/>
        </w:rPr>
        <w:t>Таллин</w:t>
      </w:r>
      <w:proofErr w:type="spellEnd"/>
      <w:r w:rsidRPr="00AF6512">
        <w:rPr>
          <w:rFonts w:ascii="Times New Roman" w:hAnsi="Times New Roman"/>
          <w:sz w:val="24"/>
          <w:szCs w:val="24"/>
        </w:rPr>
        <w:t>: Александра, 1993.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116. Короткова Н.А. «Анализ существующих направлений и разработка концепции и методики по обеспечению эффективного использования дизайна в образовании (включая детские дошкольные учреждения)», Министерство образования и науки РФ, - М.: 2007.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117. </w:t>
      </w:r>
      <w:proofErr w:type="spellStart"/>
      <w:r w:rsidRPr="00AF6512">
        <w:rPr>
          <w:rFonts w:ascii="Times New Roman" w:hAnsi="Times New Roman"/>
          <w:sz w:val="24"/>
          <w:szCs w:val="24"/>
        </w:rPr>
        <w:t>Бодрийяр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Ж. Символический обмен и смерть. - М.: </w:t>
      </w:r>
      <w:proofErr w:type="spellStart"/>
      <w:r w:rsidRPr="00AF6512">
        <w:rPr>
          <w:rFonts w:ascii="Times New Roman" w:hAnsi="Times New Roman"/>
          <w:sz w:val="24"/>
          <w:szCs w:val="24"/>
        </w:rPr>
        <w:t>Добросвет</w:t>
      </w:r>
      <w:proofErr w:type="spellEnd"/>
      <w:r w:rsidRPr="00AF6512">
        <w:rPr>
          <w:rFonts w:ascii="Times New Roman" w:hAnsi="Times New Roman"/>
          <w:sz w:val="24"/>
          <w:szCs w:val="24"/>
        </w:rPr>
        <w:t>, 2000. - 389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118. </w:t>
      </w:r>
      <w:proofErr w:type="spellStart"/>
      <w:r w:rsidRPr="00AF6512">
        <w:rPr>
          <w:rFonts w:ascii="Times New Roman" w:hAnsi="Times New Roman"/>
          <w:sz w:val="24"/>
          <w:szCs w:val="24"/>
        </w:rPr>
        <w:t>Папанек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В. Дизайн для реального мира. - М.: Издатель Д. Аронов, 2010. - 254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119. Юдин Э.Г. Методология науки. Системность. Деятельность. - М.: </w:t>
      </w:r>
      <w:proofErr w:type="spellStart"/>
      <w:r w:rsidRPr="00AF6512">
        <w:rPr>
          <w:rFonts w:ascii="Times New Roman" w:hAnsi="Times New Roman"/>
          <w:sz w:val="24"/>
          <w:szCs w:val="24"/>
        </w:rPr>
        <w:t>Росспэн</w:t>
      </w:r>
      <w:proofErr w:type="spellEnd"/>
      <w:r w:rsidRPr="00AF6512">
        <w:rPr>
          <w:rFonts w:ascii="Times New Roman" w:hAnsi="Times New Roman"/>
          <w:sz w:val="24"/>
          <w:szCs w:val="24"/>
        </w:rPr>
        <w:t>, 1997. - С. 440.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120. </w:t>
      </w:r>
      <w:proofErr w:type="spellStart"/>
      <w:r w:rsidRPr="00AF6512">
        <w:rPr>
          <w:rFonts w:ascii="Times New Roman" w:hAnsi="Times New Roman"/>
          <w:sz w:val="24"/>
          <w:szCs w:val="24"/>
        </w:rPr>
        <w:t>Бартрам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Н.Д. Игрушки и начатки ручного труда // </w:t>
      </w:r>
      <w:proofErr w:type="spellStart"/>
      <w:r w:rsidRPr="00AF6512">
        <w:rPr>
          <w:rFonts w:ascii="Times New Roman" w:hAnsi="Times New Roman"/>
          <w:sz w:val="24"/>
          <w:szCs w:val="24"/>
        </w:rPr>
        <w:t>In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: Игрушка, ее история и значение. - М.: 1912. - </w:t>
      </w:r>
      <w:proofErr w:type="spellStart"/>
      <w:r w:rsidRPr="00AF6512">
        <w:rPr>
          <w:rFonts w:ascii="Times New Roman" w:hAnsi="Times New Roman"/>
          <w:sz w:val="24"/>
          <w:szCs w:val="24"/>
        </w:rPr>
        <w:t>c</w:t>
      </w:r>
      <w:proofErr w:type="spellEnd"/>
      <w:r w:rsidRPr="00AF6512">
        <w:rPr>
          <w:rFonts w:ascii="Times New Roman" w:hAnsi="Times New Roman"/>
          <w:sz w:val="24"/>
          <w:szCs w:val="24"/>
        </w:rPr>
        <w:t>. 237-245.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121. Басов М.Я. Общие основы педологии. - М.: 2007. - 420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122. де </w:t>
      </w:r>
      <w:proofErr w:type="spellStart"/>
      <w:r w:rsidRPr="00AF6512">
        <w:rPr>
          <w:rFonts w:ascii="Times New Roman" w:hAnsi="Times New Roman"/>
          <w:sz w:val="24"/>
          <w:szCs w:val="24"/>
        </w:rPr>
        <w:t>Фуско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Pr="00AF6512">
        <w:rPr>
          <w:rFonts w:ascii="Times New Roman" w:hAnsi="Times New Roman"/>
          <w:sz w:val="24"/>
          <w:szCs w:val="24"/>
        </w:rPr>
        <w:t>Ле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Корбюзье - дизайнер. - М.: Советский художник, 1986. - 112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123. Новоселова С.Л., </w:t>
      </w:r>
      <w:proofErr w:type="spellStart"/>
      <w:r w:rsidRPr="00AF6512">
        <w:rPr>
          <w:rFonts w:ascii="Times New Roman" w:hAnsi="Times New Roman"/>
          <w:sz w:val="24"/>
          <w:szCs w:val="24"/>
        </w:rPr>
        <w:t>Реуцкая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Н.А. Игры, игрушки и игровое оборудование для дошкольных образовательных учреждений. - М.: Центр инноваций в педагогике, 1997. - 62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. 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124. </w:t>
      </w:r>
      <w:proofErr w:type="spellStart"/>
      <w:r w:rsidRPr="00AF6512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Е.В. Здание и участок детского сада // В кн.: Книга для заведующих детскими садами. 1959. - С. 24-38.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125. Антонова Т.В. Значение способов общения в игре для регуляции детских отношений // В кн.: Деятельность и взаимоотношения дошкольников. - М.: Педагогика, 1987. - С. 43-67.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126. Артемова В.В. Общение дошкольников в игре как средство нравственного воспитания // В кн.: Проблемы дошкольной игры: психолого-педагогический аспект. - М.: Педагогика, 1987. С. 172-183.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127. </w:t>
      </w:r>
      <w:proofErr w:type="spellStart"/>
      <w:r w:rsidRPr="00AF6512">
        <w:rPr>
          <w:rFonts w:ascii="Times New Roman" w:hAnsi="Times New Roman"/>
          <w:sz w:val="24"/>
          <w:szCs w:val="24"/>
        </w:rPr>
        <w:t>Брауншвиг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М. Искусство и дитя. Очерк эстетического воспитания. - М.: 1912. – 100 - 114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128. </w:t>
      </w:r>
      <w:proofErr w:type="spellStart"/>
      <w:r w:rsidRPr="00AF6512">
        <w:rPr>
          <w:rFonts w:ascii="Times New Roman" w:hAnsi="Times New Roman"/>
          <w:sz w:val="24"/>
          <w:szCs w:val="24"/>
        </w:rPr>
        <w:t>Бейтсон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Д. Шаги в направлении экологии разума. Антропология. Избранные статьи. - М.: 2005. - 160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129. Вундт В. Введение в психологию. - М.: 2007. - 168 </w:t>
      </w:r>
      <w:proofErr w:type="spellStart"/>
      <w:r w:rsidRPr="00AF6512">
        <w:rPr>
          <w:rFonts w:ascii="Times New Roman" w:hAnsi="Times New Roman"/>
          <w:sz w:val="24"/>
          <w:szCs w:val="24"/>
        </w:rPr>
        <w:t>cc</w:t>
      </w:r>
      <w:proofErr w:type="spell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130. Вундт В. Фантазия как основа искусства. - М.: </w:t>
      </w:r>
      <w:proofErr w:type="spellStart"/>
      <w:r w:rsidRPr="00AF6512">
        <w:rPr>
          <w:rFonts w:ascii="Times New Roman" w:hAnsi="Times New Roman"/>
          <w:sz w:val="24"/>
          <w:szCs w:val="24"/>
        </w:rPr>
        <w:t>Из-во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М.О. Вольфа, 1914. - 146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131. </w:t>
      </w:r>
      <w:proofErr w:type="spellStart"/>
      <w:r w:rsidRPr="00AF6512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Л.С. Воображение и творчество в детском возрасте. Москва: Академия коммунистического воспитания им. Н.К.Крупской. ГИЗ РСФСР, 1930. - 80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132. </w:t>
      </w:r>
      <w:proofErr w:type="spellStart"/>
      <w:r w:rsidRPr="00AF6512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Л.С. История развития высших психических функций // В кн.: Собрание сочинений в 6 томах. Москва: Педагогика, 1981.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133. </w:t>
      </w:r>
      <w:proofErr w:type="spellStart"/>
      <w:r w:rsidRPr="00AF6512">
        <w:rPr>
          <w:rFonts w:ascii="Times New Roman" w:hAnsi="Times New Roman"/>
          <w:sz w:val="24"/>
          <w:szCs w:val="24"/>
        </w:rPr>
        <w:t>Колоцца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Д.А. Детские игры, их психологическое и педагогическое значение. М: Товарищество </w:t>
      </w:r>
      <w:proofErr w:type="spellStart"/>
      <w:r w:rsidRPr="00AF6512">
        <w:rPr>
          <w:rFonts w:ascii="Times New Roman" w:hAnsi="Times New Roman"/>
          <w:sz w:val="24"/>
          <w:szCs w:val="24"/>
        </w:rPr>
        <w:t>Типо-литографии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И.М. </w:t>
      </w:r>
      <w:proofErr w:type="spellStart"/>
      <w:r w:rsidRPr="00AF6512">
        <w:rPr>
          <w:rFonts w:ascii="Times New Roman" w:hAnsi="Times New Roman"/>
          <w:sz w:val="24"/>
          <w:szCs w:val="24"/>
        </w:rPr>
        <w:t>Машистова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, 1911. - 260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134. Назарова Г.И. </w:t>
      </w:r>
      <w:proofErr w:type="spellStart"/>
      <w:r w:rsidRPr="00AF6512">
        <w:rPr>
          <w:rFonts w:ascii="Times New Roman" w:hAnsi="Times New Roman"/>
          <w:sz w:val="24"/>
          <w:szCs w:val="24"/>
        </w:rPr>
        <w:t>Нащокинский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домик. Ленинград: </w:t>
      </w:r>
      <w:proofErr w:type="spellStart"/>
      <w:r w:rsidRPr="00AF6512">
        <w:rPr>
          <w:rFonts w:ascii="Times New Roman" w:hAnsi="Times New Roman"/>
          <w:sz w:val="24"/>
          <w:szCs w:val="24"/>
        </w:rPr>
        <w:t>Всесоюз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. музей А. С. Пушкина, 1970. - 43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135. </w:t>
      </w:r>
      <w:proofErr w:type="spellStart"/>
      <w:r w:rsidRPr="00AF6512">
        <w:rPr>
          <w:rFonts w:ascii="Times New Roman" w:hAnsi="Times New Roman"/>
          <w:sz w:val="24"/>
          <w:szCs w:val="24"/>
        </w:rPr>
        <w:t>Поддьяков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А.Н. Игрушка и развитие исследовательского поведения детей // В кн.: Первые </w:t>
      </w:r>
      <w:proofErr w:type="spellStart"/>
      <w:r w:rsidRPr="00AF6512">
        <w:rPr>
          <w:rFonts w:ascii="Times New Roman" w:hAnsi="Times New Roman"/>
          <w:sz w:val="24"/>
          <w:szCs w:val="24"/>
        </w:rPr>
        <w:t>бартрамовские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чтения. Сергиев Посад. 2004. - С. 40.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136. Руссо Ж.-Ж. Эмиль, или О воспитании. Санкт-Петербург: Газ. «</w:t>
      </w:r>
      <w:proofErr w:type="spellStart"/>
      <w:r w:rsidRPr="00AF6512">
        <w:rPr>
          <w:rFonts w:ascii="Times New Roman" w:hAnsi="Times New Roman"/>
          <w:sz w:val="24"/>
          <w:szCs w:val="24"/>
        </w:rPr>
        <w:t>Шк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. и жизнь», 1912. - 491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137. Филиппова И. Выбираем ребенку игрушки // В кн.: Во что играют наши дети? Игры и игрушки в зеркале психологии. </w:t>
      </w:r>
      <w:proofErr w:type="spellStart"/>
      <w:r w:rsidRPr="00AF6512">
        <w:rPr>
          <w:rFonts w:ascii="Times New Roman" w:hAnsi="Times New Roman"/>
          <w:sz w:val="24"/>
          <w:szCs w:val="24"/>
        </w:rPr>
        <w:t>ЛомоносовЪ</w:t>
      </w:r>
      <w:proofErr w:type="spellEnd"/>
      <w:r w:rsidRPr="00AF6512">
        <w:rPr>
          <w:rFonts w:ascii="Times New Roman" w:hAnsi="Times New Roman"/>
          <w:sz w:val="24"/>
          <w:szCs w:val="24"/>
        </w:rPr>
        <w:t>, 2009. - С. 40-107.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lastRenderedPageBreak/>
        <w:t xml:space="preserve">138. Соловьева Е.В. Примерная основная программа </w:t>
      </w:r>
      <w:r w:rsidR="00D914B9" w:rsidRPr="00AF6512">
        <w:rPr>
          <w:rFonts w:ascii="Times New Roman" w:hAnsi="Times New Roman"/>
          <w:sz w:val="24"/>
          <w:szCs w:val="24"/>
        </w:rPr>
        <w:t>дошкольного образования «Радуга»</w:t>
      </w:r>
      <w:r w:rsidRPr="00AF6512">
        <w:rPr>
          <w:rFonts w:ascii="Times New Roman" w:hAnsi="Times New Roman"/>
          <w:sz w:val="24"/>
          <w:szCs w:val="24"/>
        </w:rPr>
        <w:t xml:space="preserve"> // http://www.firo.ru. 2014. URL: http://www.firo.ru/wp-content/uploads/2014/02/Raduga.pdf (дата обращения: 07.0</w:t>
      </w:r>
      <w:r w:rsidR="00D914B9" w:rsidRPr="00AF6512">
        <w:rPr>
          <w:rFonts w:ascii="Times New Roman" w:hAnsi="Times New Roman"/>
          <w:sz w:val="24"/>
          <w:szCs w:val="24"/>
        </w:rPr>
        <w:t>6</w:t>
      </w:r>
      <w:r w:rsidRPr="00AF6512">
        <w:rPr>
          <w:rFonts w:ascii="Times New Roman" w:hAnsi="Times New Roman"/>
          <w:sz w:val="24"/>
          <w:szCs w:val="24"/>
        </w:rPr>
        <w:t>.2017).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139. </w:t>
      </w:r>
      <w:proofErr w:type="spellStart"/>
      <w:r w:rsidRPr="00AF6512">
        <w:rPr>
          <w:rFonts w:ascii="Times New Roman" w:hAnsi="Times New Roman"/>
          <w:sz w:val="24"/>
          <w:szCs w:val="24"/>
        </w:rPr>
        <w:t>Хамраева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Е.А., Юматова Д.Б. Примерная основная образовательная программа дошкольного образования «Разноцветная планета» // [Электронный ресурс] – URL: http://www.firo.ru/. 2015. URL: http://www.firo.ru/wp-content/uploads/2014/02/RP-BOOK-1.pdf (дата обращения: 07.07.2017).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140. Репина Т.А., </w:t>
      </w:r>
      <w:proofErr w:type="spellStart"/>
      <w:r w:rsidRPr="00AF6512">
        <w:rPr>
          <w:rFonts w:ascii="Times New Roman" w:hAnsi="Times New Roman"/>
          <w:sz w:val="24"/>
          <w:szCs w:val="24"/>
        </w:rPr>
        <w:t>Гостюхина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О.М. Влияние самостоятельных игровых объединений на развитие справедливости в отношениях дошкольников // В кн.: Деятельность и взаимоотношения дошкольников. Педагогика, 1987. - С. 43-67.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141. Усова А.П. Воспитание общественных качеств у ребенка в игре // В кн.: Психология и педагогика игры дошкольника. - М.: Просвещение, 1966. - С. 38-48.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142. </w:t>
      </w:r>
      <w:proofErr w:type="spellStart"/>
      <w:r w:rsidRPr="00AF6512">
        <w:rPr>
          <w:rFonts w:ascii="Times New Roman" w:hAnsi="Times New Roman"/>
          <w:sz w:val="24"/>
          <w:szCs w:val="24"/>
        </w:rPr>
        <w:t>Петцель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Л.О. Детские сады за границей. </w:t>
      </w:r>
      <w:proofErr w:type="gramStart"/>
      <w:r w:rsidRPr="00AF6512">
        <w:rPr>
          <w:rFonts w:ascii="Times New Roman" w:hAnsi="Times New Roman"/>
          <w:sz w:val="24"/>
          <w:szCs w:val="24"/>
        </w:rPr>
        <w:t>-С</w:t>
      </w:r>
      <w:proofErr w:type="gramEnd"/>
      <w:r w:rsidRPr="00AF6512">
        <w:rPr>
          <w:rFonts w:ascii="Times New Roman" w:hAnsi="Times New Roman"/>
          <w:sz w:val="24"/>
          <w:szCs w:val="24"/>
        </w:rPr>
        <w:t>Пб.: Сенат. тип, 1912. - 74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143. </w:t>
      </w:r>
      <w:proofErr w:type="spellStart"/>
      <w:r w:rsidRPr="00AF6512">
        <w:rPr>
          <w:rFonts w:ascii="Times New Roman" w:hAnsi="Times New Roman"/>
          <w:sz w:val="24"/>
          <w:szCs w:val="24"/>
        </w:rPr>
        <w:t>Изгаршева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В.М., Сафонова Т.П. Детский сад. Книга для заведующих. 3-е-е изд. - М.: Просвещение, 1982. - 256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144. </w:t>
      </w:r>
      <w:proofErr w:type="spellStart"/>
      <w:r w:rsidRPr="00AF6512">
        <w:rPr>
          <w:rFonts w:ascii="Times New Roman" w:hAnsi="Times New Roman"/>
          <w:sz w:val="24"/>
          <w:szCs w:val="24"/>
        </w:rPr>
        <w:t>Менчинская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Н.А. Дневник о развитии ребенка. От рождения до 8 лет. – М. – Л.: изд-во и тип. Изд-ва</w:t>
      </w:r>
      <w:proofErr w:type="gramStart"/>
      <w:r w:rsidRPr="00AF651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кад. </w:t>
      </w:r>
      <w:proofErr w:type="spellStart"/>
      <w:r w:rsidRPr="00AF6512">
        <w:rPr>
          <w:rFonts w:ascii="Times New Roman" w:hAnsi="Times New Roman"/>
          <w:sz w:val="24"/>
          <w:szCs w:val="24"/>
        </w:rPr>
        <w:t>пед</w:t>
      </w:r>
      <w:proofErr w:type="spellEnd"/>
      <w:r w:rsidRPr="00AF6512">
        <w:rPr>
          <w:rFonts w:ascii="Times New Roman" w:hAnsi="Times New Roman"/>
          <w:sz w:val="24"/>
          <w:szCs w:val="24"/>
        </w:rPr>
        <w:t>. наук РСФСР, 1948. - 192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145. </w:t>
      </w:r>
      <w:proofErr w:type="spellStart"/>
      <w:r w:rsidRPr="00AF6512">
        <w:rPr>
          <w:rFonts w:ascii="Times New Roman" w:hAnsi="Times New Roman"/>
          <w:sz w:val="24"/>
          <w:szCs w:val="24"/>
        </w:rPr>
        <w:t>Салмина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Н.Г. Знак и символ в обучении. - М.: Изд-во МГУ, 1988. - 286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146. </w:t>
      </w:r>
      <w:proofErr w:type="spellStart"/>
      <w:r w:rsidRPr="00AF6512">
        <w:rPr>
          <w:rFonts w:ascii="Times New Roman" w:hAnsi="Times New Roman"/>
          <w:sz w:val="24"/>
          <w:szCs w:val="24"/>
        </w:rPr>
        <w:t>Пантина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Н.С. Игра и детские взаимоотношения. // Дошкольное воспитание, - №12, 1967. - С. 21-27.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147. Жуковская Р.И. Игра и ее педагогическое значение. - М.: Педагогика, 1975. - 263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148. Запорожец А.В. Игра и развитие ребенка // В кн.: Психология и педагогика игры дошкольника. 1966. -С. 5-10.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149.</w:t>
      </w:r>
      <w:r w:rsidRPr="00AF6512">
        <w:rPr>
          <w:rFonts w:ascii="Times New Roman" w:hAnsi="Times New Roman"/>
          <w:sz w:val="24"/>
          <w:szCs w:val="24"/>
        </w:rPr>
        <w:tab/>
        <w:t xml:space="preserve">Смирнова Е.О., </w:t>
      </w:r>
      <w:proofErr w:type="spellStart"/>
      <w:r w:rsidRPr="00AF6512">
        <w:rPr>
          <w:rFonts w:ascii="Times New Roman" w:hAnsi="Times New Roman"/>
          <w:sz w:val="24"/>
          <w:szCs w:val="24"/>
        </w:rPr>
        <w:t>Гударева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О.В. Игровая деятельность современных дошкольников и ее влияние на развитие личности детей // Социология дошкольного воспитания: Труды по социологии образования. - 2006. , Т. XI., № </w:t>
      </w:r>
      <w:proofErr w:type="spellStart"/>
      <w:r w:rsidRPr="00AF6512">
        <w:rPr>
          <w:rFonts w:ascii="Times New Roman" w:hAnsi="Times New Roman"/>
          <w:sz w:val="24"/>
          <w:szCs w:val="24"/>
        </w:rPr>
        <w:t>вып</w:t>
      </w:r>
      <w:proofErr w:type="spellEnd"/>
      <w:r w:rsidRPr="00AF6512">
        <w:rPr>
          <w:rFonts w:ascii="Times New Roman" w:hAnsi="Times New Roman"/>
          <w:sz w:val="24"/>
          <w:szCs w:val="24"/>
        </w:rPr>
        <w:t>. XIX.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150. </w:t>
      </w:r>
      <w:proofErr w:type="spellStart"/>
      <w:r w:rsidRPr="00AF6512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Е. Игрушки пушкинской эпохи // Советская игрушка, - №1, 1937.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151.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Кайуа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Р. Игры и люди. Статьи и эссе по социологии культуры. - М.: ОГИ, 2007. - 412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152.</w:t>
      </w:r>
      <w:r w:rsidRPr="00AF6512">
        <w:rPr>
          <w:rFonts w:ascii="Times New Roman" w:hAnsi="Times New Roman"/>
          <w:sz w:val="24"/>
          <w:szCs w:val="24"/>
        </w:rPr>
        <w:tab/>
        <w:t xml:space="preserve">Егорова М.С., Зырянова Н.М., Пьянкова С.Д., Черткова Ю.Д. Из жизни людей дошкольного возраста. Дети в изменяющемся мире. </w:t>
      </w:r>
      <w:proofErr w:type="gramStart"/>
      <w:r w:rsidRPr="00AF6512">
        <w:rPr>
          <w:rFonts w:ascii="Times New Roman" w:hAnsi="Times New Roman"/>
          <w:sz w:val="24"/>
          <w:szCs w:val="24"/>
        </w:rPr>
        <w:t>-С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Пб.: </w:t>
      </w:r>
      <w:proofErr w:type="spellStart"/>
      <w:r w:rsidRPr="00AF6512">
        <w:rPr>
          <w:rFonts w:ascii="Times New Roman" w:hAnsi="Times New Roman"/>
          <w:sz w:val="24"/>
          <w:szCs w:val="24"/>
        </w:rPr>
        <w:t>Алетейя</w:t>
      </w:r>
      <w:proofErr w:type="spellEnd"/>
      <w:r w:rsidRPr="00AF6512">
        <w:rPr>
          <w:rFonts w:ascii="Times New Roman" w:hAnsi="Times New Roman"/>
          <w:sz w:val="24"/>
          <w:szCs w:val="24"/>
        </w:rPr>
        <w:t>, 2001. - 219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153.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Мид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Дж. Избранное: Сб. переводов. - М.: ИНИОН, 2009. - 290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154.</w:t>
      </w:r>
      <w:r w:rsidRPr="00AF6512">
        <w:rPr>
          <w:rFonts w:ascii="Times New Roman" w:hAnsi="Times New Roman"/>
          <w:sz w:val="24"/>
          <w:szCs w:val="24"/>
        </w:rPr>
        <w:tab/>
        <w:t>Кириллов И.Л., Короткова Н.А. Индивидуальные стили игровой деятельности ребенка // В кн.: Личностный рост ребенка в дошкольном образовании. 2005. - С. 306-381.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155.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Келер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В. Исследование интеллекта человекообразных обезьян // В кн.: </w:t>
      </w:r>
      <w:proofErr w:type="spellStart"/>
      <w:proofErr w:type="gramStart"/>
      <w:r w:rsidRPr="00AF6512">
        <w:rPr>
          <w:rFonts w:ascii="Times New Roman" w:hAnsi="Times New Roman"/>
          <w:sz w:val="24"/>
          <w:szCs w:val="24"/>
        </w:rPr>
        <w:t>Гештальт-психология</w:t>
      </w:r>
      <w:proofErr w:type="spellEnd"/>
      <w:proofErr w:type="gramEnd"/>
      <w:r w:rsidRPr="00AF6512">
        <w:rPr>
          <w:rFonts w:ascii="Times New Roman" w:hAnsi="Times New Roman"/>
          <w:sz w:val="24"/>
          <w:szCs w:val="24"/>
        </w:rPr>
        <w:t>. - М.: 1998. - С. 682.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156.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Пантина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Н.С. К характеристике исследования игры как формы детской деятельности // В кн.: Психология и педагогика игры дошкольника. - М.: Просвещение, 1966. - С. 78-91.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157.</w:t>
      </w:r>
      <w:r w:rsidRPr="00AF6512">
        <w:rPr>
          <w:rFonts w:ascii="Times New Roman" w:hAnsi="Times New Roman"/>
          <w:sz w:val="24"/>
          <w:szCs w:val="24"/>
        </w:rPr>
        <w:tab/>
        <w:t xml:space="preserve">Кассиль Л.А. Кондуит и </w:t>
      </w:r>
      <w:proofErr w:type="spellStart"/>
      <w:r w:rsidRPr="00AF6512">
        <w:rPr>
          <w:rFonts w:ascii="Times New Roman" w:hAnsi="Times New Roman"/>
          <w:sz w:val="24"/>
          <w:szCs w:val="24"/>
        </w:rPr>
        <w:t>Швамбрания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. - М.: Советская Россия, 1985. - 290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158.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Мид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М. Культура и мир детства</w:t>
      </w:r>
      <w:proofErr w:type="gramStart"/>
      <w:r w:rsidRPr="00AF651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512">
        <w:rPr>
          <w:rFonts w:ascii="Times New Roman" w:hAnsi="Times New Roman"/>
          <w:sz w:val="24"/>
          <w:szCs w:val="24"/>
        </w:rPr>
        <w:t>Избр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. произведения. - М.: Главная редакция восточной литературы, 1988. - 432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159.</w:t>
      </w:r>
      <w:r w:rsidRPr="00AF6512">
        <w:rPr>
          <w:rFonts w:ascii="Times New Roman" w:hAnsi="Times New Roman"/>
          <w:sz w:val="24"/>
          <w:szCs w:val="24"/>
        </w:rPr>
        <w:tab/>
        <w:t xml:space="preserve">Смирнова Е.О. Мифы о развивающих игрушках // В кн.: Во что играют наши дети? Игры и игрушки в зеркале психологии. - М.: </w:t>
      </w:r>
      <w:proofErr w:type="spellStart"/>
      <w:r w:rsidRPr="00AF6512">
        <w:rPr>
          <w:rFonts w:ascii="Times New Roman" w:hAnsi="Times New Roman"/>
          <w:sz w:val="24"/>
          <w:szCs w:val="24"/>
        </w:rPr>
        <w:t>ЛомоносовЪ</w:t>
      </w:r>
      <w:proofErr w:type="spellEnd"/>
      <w:r w:rsidRPr="00AF6512">
        <w:rPr>
          <w:rFonts w:ascii="Times New Roman" w:hAnsi="Times New Roman"/>
          <w:sz w:val="24"/>
          <w:szCs w:val="24"/>
        </w:rPr>
        <w:t>, 2009. - С. 23-40.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160.</w:t>
      </w:r>
      <w:r w:rsidRPr="00AF6512">
        <w:rPr>
          <w:rFonts w:ascii="Times New Roman" w:hAnsi="Times New Roman"/>
          <w:sz w:val="24"/>
          <w:szCs w:val="24"/>
        </w:rPr>
        <w:tab/>
        <w:t xml:space="preserve">Короткова Н.А., </w:t>
      </w:r>
      <w:proofErr w:type="spellStart"/>
      <w:r w:rsidRPr="00AF6512">
        <w:rPr>
          <w:rFonts w:ascii="Times New Roman" w:hAnsi="Times New Roman"/>
          <w:sz w:val="24"/>
          <w:szCs w:val="24"/>
        </w:rPr>
        <w:t>Нежнов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П.Г. Наблюдение за развитием детей в дошкольных группах. Изд. 3-е, </w:t>
      </w:r>
      <w:proofErr w:type="spellStart"/>
      <w:r w:rsidRPr="00AF6512">
        <w:rPr>
          <w:rFonts w:ascii="Times New Roman" w:hAnsi="Times New Roman"/>
          <w:sz w:val="24"/>
          <w:szCs w:val="24"/>
        </w:rPr>
        <w:t>дораб.-е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изд. - М.: </w:t>
      </w:r>
      <w:proofErr w:type="spellStart"/>
      <w:r w:rsidRPr="00AF6512">
        <w:rPr>
          <w:rFonts w:ascii="Times New Roman" w:hAnsi="Times New Roman"/>
          <w:sz w:val="24"/>
          <w:szCs w:val="24"/>
        </w:rPr>
        <w:t>Линка-пресс</w:t>
      </w:r>
      <w:proofErr w:type="spellEnd"/>
      <w:r w:rsidRPr="00AF6512">
        <w:rPr>
          <w:rFonts w:ascii="Times New Roman" w:hAnsi="Times New Roman"/>
          <w:sz w:val="24"/>
          <w:szCs w:val="24"/>
        </w:rPr>
        <w:t>, 2014. - 49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lastRenderedPageBreak/>
        <w:t>161.</w:t>
      </w:r>
      <w:r w:rsidRPr="00AF6512">
        <w:rPr>
          <w:rFonts w:ascii="Times New Roman" w:hAnsi="Times New Roman"/>
          <w:sz w:val="24"/>
          <w:szCs w:val="24"/>
        </w:rPr>
        <w:tab/>
        <w:t>Иванова (</w:t>
      </w:r>
      <w:proofErr w:type="spellStart"/>
      <w:r w:rsidRPr="00AF6512">
        <w:rPr>
          <w:rFonts w:ascii="Times New Roman" w:hAnsi="Times New Roman"/>
          <w:sz w:val="24"/>
          <w:szCs w:val="24"/>
        </w:rPr>
        <w:t>Михайленко</w:t>
      </w:r>
      <w:proofErr w:type="spellEnd"/>
      <w:r w:rsidRPr="00AF6512">
        <w:rPr>
          <w:rFonts w:ascii="Times New Roman" w:hAnsi="Times New Roman"/>
          <w:sz w:val="24"/>
          <w:szCs w:val="24"/>
        </w:rPr>
        <w:t>) Н.Я. О построении сюжетов детских игр. // Дошкольное воспитание, - Май, 1965. - С. 51-56.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162.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Михайленко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Н.Я.; Короткова Н.А. Организация сюжетной игры в детском саду. - М.: Психол. </w:t>
      </w:r>
      <w:proofErr w:type="spellStart"/>
      <w:r w:rsidRPr="00AF6512">
        <w:rPr>
          <w:rFonts w:ascii="Times New Roman" w:hAnsi="Times New Roman"/>
          <w:sz w:val="24"/>
          <w:szCs w:val="24"/>
        </w:rPr>
        <w:t>ин-т</w:t>
      </w:r>
      <w:proofErr w:type="spellEnd"/>
      <w:proofErr w:type="gramStart"/>
      <w:r w:rsidRPr="00AF651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512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6512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. и психол. колледж, 1997. - 77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163.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Д.Б. Основные вопросы теории детской игры // В кн.: Психология и педагогика игры дошкольника. - М.: Просвещение, 1966.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164.</w:t>
      </w:r>
      <w:r w:rsidRPr="00AF6512">
        <w:rPr>
          <w:rFonts w:ascii="Times New Roman" w:hAnsi="Times New Roman"/>
          <w:sz w:val="24"/>
          <w:szCs w:val="24"/>
        </w:rPr>
        <w:tab/>
        <w:t xml:space="preserve">Запорожец А.В. Основные проблемы онтогенеза психики. // В кн.: </w:t>
      </w:r>
      <w:proofErr w:type="spellStart"/>
      <w:r w:rsidRPr="00AF6512">
        <w:rPr>
          <w:rFonts w:ascii="Times New Roman" w:hAnsi="Times New Roman"/>
          <w:sz w:val="24"/>
          <w:szCs w:val="24"/>
        </w:rPr>
        <w:t>Избр</w:t>
      </w:r>
      <w:proofErr w:type="spellEnd"/>
      <w:r w:rsidRPr="00AF6512">
        <w:rPr>
          <w:rFonts w:ascii="Times New Roman" w:hAnsi="Times New Roman"/>
          <w:sz w:val="24"/>
          <w:szCs w:val="24"/>
        </w:rPr>
        <w:t>. психол. пр. в 2 тт., Т.1. - М.: Педагогика, 1986. - С. 223-257.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165.</w:t>
      </w:r>
      <w:r w:rsidRPr="00AF6512">
        <w:rPr>
          <w:rFonts w:ascii="Times New Roman" w:hAnsi="Times New Roman"/>
          <w:sz w:val="24"/>
          <w:szCs w:val="24"/>
        </w:rPr>
        <w:tab/>
        <w:t xml:space="preserve">Рубинштейн С.Л. Основы общей психологии. - СПб.: Питер, 1998.-  705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166.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Коффка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К. Основы психического развития // В кн.: </w:t>
      </w:r>
      <w:proofErr w:type="spellStart"/>
      <w:proofErr w:type="gramStart"/>
      <w:r w:rsidRPr="00AF6512">
        <w:rPr>
          <w:rFonts w:ascii="Times New Roman" w:hAnsi="Times New Roman"/>
          <w:sz w:val="24"/>
          <w:szCs w:val="24"/>
        </w:rPr>
        <w:t>Гештальт-психология</w:t>
      </w:r>
      <w:proofErr w:type="spellEnd"/>
      <w:proofErr w:type="gramEnd"/>
      <w:r w:rsidRPr="00AF6512">
        <w:rPr>
          <w:rFonts w:ascii="Times New Roman" w:hAnsi="Times New Roman"/>
          <w:sz w:val="24"/>
          <w:szCs w:val="24"/>
        </w:rPr>
        <w:t>. - М.: АСТ, 1998. - С. 704.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167.</w:t>
      </w:r>
      <w:r w:rsidRPr="00AF6512">
        <w:rPr>
          <w:rFonts w:ascii="Times New Roman" w:hAnsi="Times New Roman"/>
          <w:sz w:val="24"/>
          <w:szCs w:val="24"/>
        </w:rPr>
        <w:tab/>
        <w:t>Короткова Н.А. Особенности взаимодействия детей в игре // В кн.: Проблемы дошкольной игры: психолого-педагогический аспект. Педагогика, 1987. - С. 32-46.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168.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Рояк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А.А. Особенности психологического климата в игровых </w:t>
      </w:r>
      <w:proofErr w:type="spellStart"/>
      <w:r w:rsidRPr="00AF6512">
        <w:rPr>
          <w:rFonts w:ascii="Times New Roman" w:hAnsi="Times New Roman"/>
          <w:sz w:val="24"/>
          <w:szCs w:val="24"/>
        </w:rPr>
        <w:t>микрообъединениях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дошкольников // В кн.: Общение детей в детском саду и в семье. - М: Педагогика, 1990. - С. 120-137.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169.</w:t>
      </w:r>
      <w:r w:rsidRPr="00AF6512">
        <w:rPr>
          <w:rFonts w:ascii="Times New Roman" w:hAnsi="Times New Roman"/>
          <w:sz w:val="24"/>
          <w:szCs w:val="24"/>
        </w:rPr>
        <w:tab/>
        <w:t>Валлон А. От действия к мысли. Очерк сравнит</w:t>
      </w:r>
      <w:proofErr w:type="gramStart"/>
      <w:r w:rsidRPr="00AF6512">
        <w:rPr>
          <w:rFonts w:ascii="Times New Roman" w:hAnsi="Times New Roman"/>
          <w:sz w:val="24"/>
          <w:szCs w:val="24"/>
        </w:rPr>
        <w:t>.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6512">
        <w:rPr>
          <w:rFonts w:ascii="Times New Roman" w:hAnsi="Times New Roman"/>
          <w:sz w:val="24"/>
          <w:szCs w:val="24"/>
        </w:rPr>
        <w:t>п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сихологии. - М.: Изд-во </w:t>
      </w:r>
      <w:proofErr w:type="spellStart"/>
      <w:r w:rsidRPr="00AF6512">
        <w:rPr>
          <w:rFonts w:ascii="Times New Roman" w:hAnsi="Times New Roman"/>
          <w:sz w:val="24"/>
          <w:szCs w:val="24"/>
        </w:rPr>
        <w:t>иностр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F6512">
        <w:rPr>
          <w:rFonts w:ascii="Times New Roman" w:hAnsi="Times New Roman"/>
          <w:sz w:val="24"/>
          <w:szCs w:val="24"/>
        </w:rPr>
        <w:t>лит</w:t>
      </w:r>
      <w:proofErr w:type="gramEnd"/>
      <w:r w:rsidRPr="00AF6512">
        <w:rPr>
          <w:rFonts w:ascii="Times New Roman" w:hAnsi="Times New Roman"/>
          <w:sz w:val="24"/>
          <w:szCs w:val="24"/>
        </w:rPr>
        <w:t>, 1956. - 238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170.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Селли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Дж. Очерки по психологии детства. – М.: К.И. Тихомиров, 1903. - 456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171.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Доронов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С.Г. Педагогические условия активизации самостоятельной сюжетной игры старших дошкольников в детском саду : автореферат </w:t>
      </w:r>
      <w:proofErr w:type="spellStart"/>
      <w:r w:rsidRPr="00AF6512">
        <w:rPr>
          <w:rFonts w:ascii="Times New Roman" w:hAnsi="Times New Roman"/>
          <w:sz w:val="24"/>
          <w:szCs w:val="24"/>
        </w:rPr>
        <w:t>дис</w:t>
      </w:r>
      <w:proofErr w:type="spellEnd"/>
      <w:r w:rsidRPr="00AF6512">
        <w:rPr>
          <w:rFonts w:ascii="Times New Roman" w:hAnsi="Times New Roman"/>
          <w:sz w:val="24"/>
          <w:szCs w:val="24"/>
        </w:rPr>
        <w:t>.. кандидата педагогических наук</w:t>
      </w:r>
      <w:proofErr w:type="gramStart"/>
      <w:r w:rsidRPr="00AF651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 13.00.01. - М. 2012.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172.</w:t>
      </w:r>
      <w:r w:rsidRPr="00AF6512">
        <w:rPr>
          <w:rFonts w:ascii="Times New Roman" w:hAnsi="Times New Roman"/>
          <w:sz w:val="24"/>
          <w:szCs w:val="24"/>
        </w:rPr>
        <w:tab/>
        <w:t xml:space="preserve">Зайончковский О.В. Петрович. М.: </w:t>
      </w:r>
      <w:proofErr w:type="spellStart"/>
      <w:r w:rsidRPr="00AF651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AF6512">
        <w:rPr>
          <w:rFonts w:ascii="Times New Roman" w:hAnsi="Times New Roman"/>
          <w:sz w:val="24"/>
          <w:szCs w:val="24"/>
        </w:rPr>
        <w:t>, 2012. - 219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173.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Д.Б. Психологические вопросы дошкольной игры. - М.: Изд-во </w:t>
      </w:r>
      <w:proofErr w:type="spellStart"/>
      <w:r w:rsidRPr="00AF6512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6512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. и психол. колледж. - 144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174.</w:t>
      </w:r>
      <w:r w:rsidRPr="00AF6512">
        <w:rPr>
          <w:rFonts w:ascii="Times New Roman" w:hAnsi="Times New Roman"/>
          <w:sz w:val="24"/>
          <w:szCs w:val="24"/>
        </w:rPr>
        <w:tab/>
        <w:t xml:space="preserve">Смирнова Е.О. Психолого-педагогические требования к игрушкам и игровым материалам // В кн.: Первые </w:t>
      </w:r>
      <w:proofErr w:type="spellStart"/>
      <w:r w:rsidRPr="00AF6512">
        <w:rPr>
          <w:rFonts w:ascii="Times New Roman" w:hAnsi="Times New Roman"/>
          <w:sz w:val="24"/>
          <w:szCs w:val="24"/>
        </w:rPr>
        <w:t>бартрамовские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чтения. 2004. - С. 33-35.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175.</w:t>
      </w:r>
      <w:r w:rsidRPr="00AF6512">
        <w:rPr>
          <w:rFonts w:ascii="Times New Roman" w:hAnsi="Times New Roman"/>
          <w:sz w:val="24"/>
          <w:szCs w:val="24"/>
        </w:rPr>
        <w:tab/>
        <w:t>Кон И.С. Ребенок и общество</w:t>
      </w:r>
      <w:proofErr w:type="gramStart"/>
      <w:r w:rsidRPr="00AF6512">
        <w:rPr>
          <w:rFonts w:ascii="Times New Roman" w:hAnsi="Times New Roman"/>
          <w:sz w:val="24"/>
          <w:szCs w:val="24"/>
        </w:rPr>
        <w:t>:(</w:t>
      </w:r>
      <w:proofErr w:type="gramEnd"/>
      <w:r w:rsidRPr="00AF6512">
        <w:rPr>
          <w:rFonts w:ascii="Times New Roman" w:hAnsi="Times New Roman"/>
          <w:sz w:val="24"/>
          <w:szCs w:val="24"/>
        </w:rPr>
        <w:t>Историко-этнографическая перспектива). - М.: Главная редакция восточной литературы. Издательств</w:t>
      </w:r>
      <w:proofErr w:type="gramStart"/>
      <w:r w:rsidRPr="00AF6512">
        <w:rPr>
          <w:rFonts w:ascii="Times New Roman" w:hAnsi="Times New Roman"/>
          <w:sz w:val="24"/>
          <w:szCs w:val="24"/>
        </w:rPr>
        <w:t>о«</w:t>
      </w:r>
      <w:proofErr w:type="gramEnd"/>
      <w:r w:rsidRPr="00AF6512">
        <w:rPr>
          <w:rFonts w:ascii="Times New Roman" w:hAnsi="Times New Roman"/>
          <w:sz w:val="24"/>
          <w:szCs w:val="24"/>
        </w:rPr>
        <w:t>Наука», 1988. - 270 с.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176.</w:t>
      </w:r>
      <w:r w:rsidRPr="00AF6512">
        <w:rPr>
          <w:rFonts w:ascii="Times New Roman" w:hAnsi="Times New Roman"/>
          <w:sz w:val="24"/>
          <w:szCs w:val="24"/>
        </w:rPr>
        <w:tab/>
        <w:t xml:space="preserve">Усова А.П. Роль игры в воспитании детей. - М.: Просвещение, 1976. - 96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177.</w:t>
      </w:r>
      <w:r w:rsidRPr="00AF6512">
        <w:rPr>
          <w:rFonts w:ascii="Times New Roman" w:hAnsi="Times New Roman"/>
          <w:sz w:val="24"/>
          <w:szCs w:val="24"/>
        </w:rPr>
        <w:tab/>
        <w:t>Короткова Н.А. Современные исследования детской игры. // Вопросы психологии, 1985. - С.163-168.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178.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Менджерицкая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Д.В. Творческая игра в педагогическом процессе детского сада // В кн.: Воспитание детей в игре. - М.: </w:t>
      </w:r>
      <w:proofErr w:type="spellStart"/>
      <w:r w:rsidRPr="00AF6512">
        <w:rPr>
          <w:rFonts w:ascii="Times New Roman" w:hAnsi="Times New Roman"/>
          <w:sz w:val="24"/>
          <w:szCs w:val="24"/>
        </w:rPr>
        <w:t>Учпедгиз</w:t>
      </w:r>
      <w:proofErr w:type="spellEnd"/>
      <w:r w:rsidRPr="00AF6512">
        <w:rPr>
          <w:rFonts w:ascii="Times New Roman" w:hAnsi="Times New Roman"/>
          <w:sz w:val="24"/>
          <w:szCs w:val="24"/>
        </w:rPr>
        <w:t>, 1979. - С. 5-18.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179.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Михайленко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Н.Я. Управление самостоятельной сюжетно-ролевой игрой детей // В кн.: Проблемы дошкольной игры: психолого-педагогический аспект. - М.: Педагогика, 1987. - С. 129-139.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180.</w:t>
      </w:r>
      <w:r w:rsidRPr="00AF6512">
        <w:rPr>
          <w:rFonts w:ascii="Times New Roman" w:hAnsi="Times New Roman"/>
          <w:sz w:val="24"/>
          <w:szCs w:val="24"/>
        </w:rPr>
        <w:tab/>
        <w:t xml:space="preserve">Федеральный закон от 27 декабря </w:t>
      </w:r>
      <w:smartTag w:uri="urn:schemas-microsoft-com:office:smarttags" w:element="metricconverter">
        <w:smartTagPr>
          <w:attr w:name="ProductID" w:val="2002 г"/>
        </w:smartTagPr>
        <w:r w:rsidRPr="00AF6512">
          <w:rPr>
            <w:rFonts w:ascii="Times New Roman" w:hAnsi="Times New Roman"/>
            <w:sz w:val="24"/>
            <w:szCs w:val="24"/>
          </w:rPr>
          <w:t>2002 г</w:t>
        </w:r>
      </w:smartTag>
      <w:r w:rsidRPr="00AF6512">
        <w:rPr>
          <w:rFonts w:ascii="Times New Roman" w:hAnsi="Times New Roman"/>
          <w:sz w:val="24"/>
          <w:szCs w:val="24"/>
        </w:rPr>
        <w:t>. N 184-ФЗ О техническом регулировании. // Российская газета. 2002. [Электронный ресурс] – URL: https://rg.ru/2002/12/27/tehreglament-dok.html (дата обращения: 07.0</w:t>
      </w:r>
      <w:r w:rsidR="007906C2" w:rsidRPr="00AF6512">
        <w:rPr>
          <w:rFonts w:ascii="Times New Roman" w:hAnsi="Times New Roman"/>
          <w:sz w:val="24"/>
          <w:szCs w:val="24"/>
        </w:rPr>
        <w:t>6</w:t>
      </w:r>
      <w:r w:rsidRPr="00AF6512">
        <w:rPr>
          <w:rFonts w:ascii="Times New Roman" w:hAnsi="Times New Roman"/>
          <w:sz w:val="24"/>
          <w:szCs w:val="24"/>
        </w:rPr>
        <w:t>.2017).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181.</w:t>
      </w:r>
      <w:r w:rsidRPr="00AF6512">
        <w:rPr>
          <w:rFonts w:ascii="Times New Roman" w:hAnsi="Times New Roman"/>
          <w:sz w:val="24"/>
          <w:szCs w:val="24"/>
        </w:rPr>
        <w:tab/>
        <w:t>Кошелев А.</w:t>
      </w:r>
      <w:proofErr w:type="gramStart"/>
      <w:r w:rsidRPr="00AF6512">
        <w:rPr>
          <w:rFonts w:ascii="Times New Roman" w:hAnsi="Times New Roman"/>
          <w:sz w:val="24"/>
          <w:szCs w:val="24"/>
        </w:rPr>
        <w:t>Д.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 Что лежит в основании языковой категории «игра»: частные признаки (</w:t>
      </w:r>
      <w:proofErr w:type="spellStart"/>
      <w:r w:rsidRPr="00AF6512">
        <w:rPr>
          <w:rFonts w:ascii="Times New Roman" w:hAnsi="Times New Roman"/>
          <w:sz w:val="24"/>
          <w:szCs w:val="24"/>
        </w:rPr>
        <w:t>Витгенштейн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6512">
        <w:rPr>
          <w:rFonts w:ascii="Times New Roman" w:hAnsi="Times New Roman"/>
          <w:sz w:val="24"/>
          <w:szCs w:val="24"/>
        </w:rPr>
        <w:t>Лакофф</w:t>
      </w:r>
      <w:proofErr w:type="spellEnd"/>
      <w:r w:rsidRPr="00AF6512">
        <w:rPr>
          <w:rFonts w:ascii="Times New Roman" w:hAnsi="Times New Roman"/>
          <w:sz w:val="24"/>
          <w:szCs w:val="24"/>
        </w:rPr>
        <w:t>), или общее значение (</w:t>
      </w:r>
      <w:proofErr w:type="spellStart"/>
      <w:r w:rsidRPr="00AF6512">
        <w:rPr>
          <w:rFonts w:ascii="Times New Roman" w:hAnsi="Times New Roman"/>
          <w:sz w:val="24"/>
          <w:szCs w:val="24"/>
        </w:rPr>
        <w:t>Хейзинга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, Вержбицкая)? // В кн.: Логический анализ языка. Концептуальные поля игры. - М.: </w:t>
      </w:r>
      <w:proofErr w:type="spellStart"/>
      <w:r w:rsidRPr="00AF6512">
        <w:rPr>
          <w:rFonts w:ascii="Times New Roman" w:hAnsi="Times New Roman"/>
          <w:sz w:val="24"/>
          <w:szCs w:val="24"/>
        </w:rPr>
        <w:t>Индрик</w:t>
      </w:r>
      <w:proofErr w:type="spellEnd"/>
      <w:r w:rsidRPr="00AF6512">
        <w:rPr>
          <w:rFonts w:ascii="Times New Roman" w:hAnsi="Times New Roman"/>
          <w:sz w:val="24"/>
          <w:szCs w:val="24"/>
        </w:rPr>
        <w:t>, 2006. - С. 494-533.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182.</w:t>
      </w:r>
      <w:r w:rsidRPr="00AF6512">
        <w:rPr>
          <w:rFonts w:ascii="Times New Roman" w:hAnsi="Times New Roman"/>
          <w:sz w:val="24"/>
          <w:szCs w:val="24"/>
        </w:rPr>
        <w:tab/>
        <w:t xml:space="preserve">Фрадкина Ф.И. Этапы развития игры в раннем детстве // В кн.: Этапы развития игры и действий с предметами в раннем детстве. - М.: изд-во и тип. </w:t>
      </w:r>
      <w:proofErr w:type="spellStart"/>
      <w:r w:rsidRPr="00AF6512">
        <w:rPr>
          <w:rFonts w:ascii="Times New Roman" w:hAnsi="Times New Roman"/>
          <w:sz w:val="24"/>
          <w:szCs w:val="24"/>
        </w:rPr>
        <w:t>Медгиза</w:t>
      </w:r>
      <w:proofErr w:type="spellEnd"/>
      <w:r w:rsidRPr="00AF6512">
        <w:rPr>
          <w:rFonts w:ascii="Times New Roman" w:hAnsi="Times New Roman"/>
          <w:sz w:val="24"/>
          <w:szCs w:val="24"/>
        </w:rPr>
        <w:t>, 1949. - С. 33-45.</w:t>
      </w:r>
    </w:p>
    <w:p w:rsidR="00864EC5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lastRenderedPageBreak/>
        <w:t>183.</w:t>
      </w:r>
      <w:r w:rsidR="00864EC5" w:rsidRPr="00AF6512">
        <w:rPr>
          <w:rFonts w:ascii="Times New Roman" w:hAnsi="Times New Roman"/>
          <w:sz w:val="24"/>
          <w:szCs w:val="24"/>
        </w:rPr>
        <w:t xml:space="preserve"> </w:t>
      </w:r>
      <w:r w:rsidRPr="00AF6512">
        <w:rPr>
          <w:rFonts w:ascii="Times New Roman" w:hAnsi="Times New Roman"/>
          <w:sz w:val="24"/>
          <w:szCs w:val="24"/>
        </w:rPr>
        <w:tab/>
        <w:t xml:space="preserve">Дьяченко О.М. Развитие воображения дошкольника. </w:t>
      </w:r>
      <w:r w:rsidR="00864EC5" w:rsidRPr="00AF6512">
        <w:rPr>
          <w:rFonts w:ascii="Times New Roman" w:hAnsi="Times New Roman"/>
          <w:sz w:val="24"/>
          <w:szCs w:val="24"/>
        </w:rPr>
        <w:t xml:space="preserve">- М.: Просвещение, 1996. -160 </w:t>
      </w:r>
      <w:proofErr w:type="gramStart"/>
      <w:r w:rsidR="00864EC5" w:rsidRPr="00AF6512">
        <w:rPr>
          <w:rFonts w:ascii="Times New Roman" w:hAnsi="Times New Roman"/>
          <w:sz w:val="24"/>
          <w:szCs w:val="24"/>
        </w:rPr>
        <w:t>с</w:t>
      </w:r>
      <w:proofErr w:type="gramEnd"/>
    </w:p>
    <w:p w:rsidR="00864EC5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18</w:t>
      </w:r>
      <w:r w:rsidR="00864EC5" w:rsidRPr="00AF6512">
        <w:rPr>
          <w:rFonts w:ascii="Times New Roman" w:hAnsi="Times New Roman"/>
          <w:sz w:val="24"/>
          <w:szCs w:val="24"/>
        </w:rPr>
        <w:t>4</w:t>
      </w:r>
      <w:r w:rsidRPr="00AF6512">
        <w:rPr>
          <w:rFonts w:ascii="Times New Roman" w:hAnsi="Times New Roman"/>
          <w:sz w:val="24"/>
          <w:szCs w:val="24"/>
        </w:rPr>
        <w:t>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Флерина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Е. ГВ, редактор. Оборудование детской площадки и игрушка-самоделка. – Л.: КОИЗ, 1935. - 95 с.</w:t>
      </w:r>
    </w:p>
    <w:p w:rsidR="00D437A7" w:rsidRPr="00AF6512" w:rsidRDefault="00864EC5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 xml:space="preserve">185. </w:t>
      </w:r>
      <w:r w:rsidR="00D437A7" w:rsidRPr="00AF6512">
        <w:rPr>
          <w:rFonts w:ascii="Times New Roman" w:hAnsi="Times New Roman"/>
          <w:sz w:val="24"/>
          <w:szCs w:val="24"/>
        </w:rPr>
        <w:t>Абраменкова В.В. Игра формирует душу ребенка // Мир психологии, - Апрель, 1998. - С. 14-17.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18</w:t>
      </w:r>
      <w:r w:rsidR="00864EC5" w:rsidRPr="00AF6512">
        <w:rPr>
          <w:rFonts w:ascii="Times New Roman" w:hAnsi="Times New Roman"/>
          <w:sz w:val="24"/>
          <w:szCs w:val="24"/>
        </w:rPr>
        <w:t>6</w:t>
      </w:r>
      <w:r w:rsidRPr="00AF6512">
        <w:rPr>
          <w:rFonts w:ascii="Times New Roman" w:hAnsi="Times New Roman"/>
          <w:sz w:val="24"/>
          <w:szCs w:val="24"/>
        </w:rPr>
        <w:t>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Гроос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К. Душевная жизнь ребенка. Избранные лекции. - Киев. 1916. - 242 </w:t>
      </w:r>
      <w:proofErr w:type="gramStart"/>
      <w:r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D437A7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18</w:t>
      </w:r>
      <w:r w:rsidR="00864EC5" w:rsidRPr="00AF6512">
        <w:rPr>
          <w:rFonts w:ascii="Times New Roman" w:hAnsi="Times New Roman"/>
          <w:sz w:val="24"/>
          <w:szCs w:val="24"/>
        </w:rPr>
        <w:t>7</w:t>
      </w:r>
      <w:r w:rsidRPr="00AF6512">
        <w:rPr>
          <w:rFonts w:ascii="Times New Roman" w:hAnsi="Times New Roman"/>
          <w:sz w:val="24"/>
          <w:szCs w:val="24"/>
        </w:rPr>
        <w:t>.</w:t>
      </w:r>
      <w:r w:rsidRPr="00AF6512">
        <w:rPr>
          <w:rFonts w:ascii="Times New Roman" w:hAnsi="Times New Roman"/>
          <w:sz w:val="24"/>
          <w:szCs w:val="24"/>
        </w:rPr>
        <w:tab/>
      </w:r>
      <w:proofErr w:type="spellStart"/>
      <w:r w:rsidRPr="00AF6512">
        <w:rPr>
          <w:rFonts w:ascii="Times New Roman" w:hAnsi="Times New Roman"/>
          <w:sz w:val="24"/>
          <w:szCs w:val="24"/>
        </w:rPr>
        <w:t>Бюлер</w:t>
      </w:r>
      <w:proofErr w:type="spellEnd"/>
      <w:r w:rsidRPr="00AF6512">
        <w:rPr>
          <w:rFonts w:ascii="Times New Roman" w:hAnsi="Times New Roman"/>
          <w:sz w:val="24"/>
          <w:szCs w:val="24"/>
        </w:rPr>
        <w:t xml:space="preserve"> К. </w:t>
      </w:r>
      <w:proofErr w:type="gramStart"/>
      <w:r w:rsidRPr="00AF6512">
        <w:rPr>
          <w:rFonts w:ascii="Times New Roman" w:hAnsi="Times New Roman"/>
          <w:sz w:val="24"/>
          <w:szCs w:val="24"/>
        </w:rPr>
        <w:t>Духовное</w:t>
      </w:r>
      <w:proofErr w:type="gramEnd"/>
      <w:r w:rsidRPr="00AF6512">
        <w:rPr>
          <w:rFonts w:ascii="Times New Roman" w:hAnsi="Times New Roman"/>
          <w:sz w:val="24"/>
          <w:szCs w:val="24"/>
        </w:rPr>
        <w:t xml:space="preserve"> развития ребенка. – М.: 1912. -412 с.</w:t>
      </w:r>
    </w:p>
    <w:p w:rsidR="00D437A7" w:rsidRPr="00AF6512" w:rsidRDefault="00864EC5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188</w:t>
      </w:r>
      <w:r w:rsidR="00D437A7" w:rsidRPr="00AF6512">
        <w:rPr>
          <w:rFonts w:ascii="Times New Roman" w:hAnsi="Times New Roman"/>
          <w:sz w:val="24"/>
          <w:szCs w:val="24"/>
        </w:rPr>
        <w:t>.</w:t>
      </w:r>
      <w:r w:rsidR="00D437A7" w:rsidRPr="00AF6512">
        <w:rPr>
          <w:rFonts w:ascii="Times New Roman" w:hAnsi="Times New Roman"/>
          <w:sz w:val="24"/>
          <w:szCs w:val="24"/>
        </w:rPr>
        <w:tab/>
        <w:t xml:space="preserve">Б.А. Д, редактор. Психология труда, рекламы, управления, инженерная психология и эргономика. Энциклопедический словарь.- Екатеринбург. 2007. -462 </w:t>
      </w:r>
      <w:proofErr w:type="gramStart"/>
      <w:r w:rsidR="00D437A7"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="00D437A7"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864EC5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189</w:t>
      </w:r>
      <w:r w:rsidR="00D437A7" w:rsidRPr="00AF6512">
        <w:rPr>
          <w:rFonts w:ascii="Times New Roman" w:hAnsi="Times New Roman"/>
          <w:sz w:val="24"/>
          <w:szCs w:val="24"/>
        </w:rPr>
        <w:t>.</w:t>
      </w:r>
      <w:r w:rsidR="00D437A7" w:rsidRPr="00AF6512">
        <w:rPr>
          <w:rFonts w:ascii="Times New Roman" w:hAnsi="Times New Roman"/>
          <w:sz w:val="24"/>
          <w:szCs w:val="24"/>
        </w:rPr>
        <w:tab/>
      </w:r>
      <w:proofErr w:type="spellStart"/>
      <w:r w:rsidR="00D437A7" w:rsidRPr="00AF6512">
        <w:rPr>
          <w:rFonts w:ascii="Times New Roman" w:hAnsi="Times New Roman"/>
          <w:sz w:val="24"/>
          <w:szCs w:val="24"/>
        </w:rPr>
        <w:t>Штейнбах</w:t>
      </w:r>
      <w:proofErr w:type="spellEnd"/>
      <w:r w:rsidR="00D437A7" w:rsidRPr="00AF6512">
        <w:rPr>
          <w:rFonts w:ascii="Times New Roman" w:hAnsi="Times New Roman"/>
          <w:sz w:val="24"/>
          <w:szCs w:val="24"/>
        </w:rPr>
        <w:t xml:space="preserve"> Х.Э., Еленский В.И. Психология жизненного пространства. - СПб: Речь, 2004. -240 </w:t>
      </w:r>
      <w:proofErr w:type="gramStart"/>
      <w:r w:rsidR="00D437A7" w:rsidRPr="00AF6512">
        <w:rPr>
          <w:rFonts w:ascii="Times New Roman" w:hAnsi="Times New Roman"/>
          <w:sz w:val="24"/>
          <w:szCs w:val="24"/>
        </w:rPr>
        <w:t>с</w:t>
      </w:r>
      <w:proofErr w:type="gramEnd"/>
      <w:r w:rsidR="00D437A7" w:rsidRPr="00AF6512">
        <w:rPr>
          <w:rFonts w:ascii="Times New Roman" w:hAnsi="Times New Roman"/>
          <w:sz w:val="24"/>
          <w:szCs w:val="24"/>
        </w:rPr>
        <w:t>.</w:t>
      </w:r>
    </w:p>
    <w:p w:rsidR="00D437A7" w:rsidRPr="00AF6512" w:rsidRDefault="00864EC5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190</w:t>
      </w:r>
      <w:r w:rsidR="00D437A7" w:rsidRPr="00AF6512">
        <w:rPr>
          <w:rFonts w:ascii="Times New Roman" w:hAnsi="Times New Roman"/>
          <w:sz w:val="24"/>
          <w:szCs w:val="24"/>
        </w:rPr>
        <w:t>.</w:t>
      </w:r>
      <w:r w:rsidR="00D437A7" w:rsidRPr="00AF6512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(</w:t>
      </w:r>
      <w:proofErr w:type="spellStart"/>
      <w:r w:rsidR="00D437A7" w:rsidRPr="00AF651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D437A7" w:rsidRPr="00AF6512">
        <w:rPr>
          <w:rFonts w:ascii="Times New Roman" w:hAnsi="Times New Roman"/>
          <w:sz w:val="24"/>
          <w:szCs w:val="24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="00D437A7" w:rsidRPr="00AF6512">
          <w:rPr>
            <w:rFonts w:ascii="Times New Roman" w:hAnsi="Times New Roman"/>
            <w:sz w:val="24"/>
            <w:szCs w:val="24"/>
          </w:rPr>
          <w:t>2013 г</w:t>
        </w:r>
      </w:smartTag>
      <w:r w:rsidR="00D437A7" w:rsidRPr="00AF6512"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="00D437A7" w:rsidRPr="00AF6512">
          <w:rPr>
            <w:rFonts w:ascii="Times New Roman" w:hAnsi="Times New Roman"/>
            <w:sz w:val="24"/>
            <w:szCs w:val="24"/>
          </w:rPr>
          <w:t>1155 г</w:t>
        </w:r>
      </w:smartTag>
      <w:r w:rsidR="00D437A7" w:rsidRPr="00AF6512">
        <w:rPr>
          <w:rFonts w:ascii="Times New Roman" w:hAnsi="Times New Roman"/>
          <w:sz w:val="24"/>
          <w:szCs w:val="24"/>
        </w:rPr>
        <w:t>. Москва. «Об утверждении федерального государственного образовательного стандарта дошкольного образования» 2013. [Электронный ресурс] – URL:  (дата обращения: 07.0</w:t>
      </w:r>
      <w:r w:rsidR="007906C2" w:rsidRPr="00AF6512">
        <w:rPr>
          <w:rFonts w:ascii="Times New Roman" w:hAnsi="Times New Roman"/>
          <w:sz w:val="24"/>
          <w:szCs w:val="24"/>
        </w:rPr>
        <w:t>5</w:t>
      </w:r>
      <w:r w:rsidR="00D437A7" w:rsidRPr="00AF6512">
        <w:rPr>
          <w:rFonts w:ascii="Times New Roman" w:hAnsi="Times New Roman"/>
          <w:sz w:val="24"/>
          <w:szCs w:val="24"/>
        </w:rPr>
        <w:t>.2017).</w:t>
      </w:r>
    </w:p>
    <w:p w:rsidR="00D437A7" w:rsidRPr="00AF6512" w:rsidRDefault="00864EC5" w:rsidP="00AF6512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/>
          <w:sz w:val="24"/>
          <w:szCs w:val="24"/>
        </w:rPr>
      </w:pPr>
      <w:r w:rsidRPr="00AF6512">
        <w:rPr>
          <w:rFonts w:ascii="Times New Roman" w:hAnsi="Times New Roman"/>
          <w:sz w:val="24"/>
          <w:szCs w:val="24"/>
        </w:rPr>
        <w:t>191</w:t>
      </w:r>
      <w:r w:rsidR="007906C2" w:rsidRPr="00AF6512">
        <w:rPr>
          <w:rFonts w:ascii="Times New Roman" w:hAnsi="Times New Roman"/>
          <w:sz w:val="24"/>
          <w:szCs w:val="24"/>
        </w:rPr>
        <w:t>.</w:t>
      </w:r>
      <w:r w:rsidR="007906C2" w:rsidRPr="00AF6512">
        <w:rPr>
          <w:rFonts w:ascii="Times New Roman" w:hAnsi="Times New Roman"/>
          <w:sz w:val="24"/>
          <w:szCs w:val="24"/>
        </w:rPr>
        <w:tab/>
        <w:t>Н.А. Короткова.</w:t>
      </w:r>
      <w:r w:rsidR="00D437A7" w:rsidRPr="00AF6512">
        <w:rPr>
          <w:rFonts w:ascii="Times New Roman" w:hAnsi="Times New Roman"/>
          <w:sz w:val="24"/>
          <w:szCs w:val="24"/>
        </w:rPr>
        <w:t xml:space="preserve"> Сюжетная игра дошкольников. – М.: </w:t>
      </w:r>
      <w:proofErr w:type="spellStart"/>
      <w:r w:rsidR="00D437A7" w:rsidRPr="00AF6512">
        <w:rPr>
          <w:rFonts w:ascii="Times New Roman" w:hAnsi="Times New Roman"/>
          <w:sz w:val="24"/>
          <w:szCs w:val="24"/>
        </w:rPr>
        <w:t>Линка-пресс</w:t>
      </w:r>
      <w:proofErr w:type="spellEnd"/>
      <w:r w:rsidR="00D437A7" w:rsidRPr="00AF6512">
        <w:rPr>
          <w:rFonts w:ascii="Times New Roman" w:hAnsi="Times New Roman"/>
          <w:sz w:val="24"/>
          <w:szCs w:val="24"/>
        </w:rPr>
        <w:t>, 2016. - 252 с.</w:t>
      </w:r>
    </w:p>
    <w:p w:rsidR="00D437A7" w:rsidRPr="00AF6512" w:rsidRDefault="00D437A7" w:rsidP="00AF6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7A7" w:rsidRPr="00AF6512" w:rsidRDefault="00D437A7" w:rsidP="00AF651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D437A7" w:rsidRPr="00AF6512" w:rsidSect="008B274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7D" w:rsidRDefault="00E3747D" w:rsidP="00F963C3">
      <w:pPr>
        <w:spacing w:after="0" w:line="240" w:lineRule="auto"/>
      </w:pPr>
      <w:r>
        <w:separator/>
      </w:r>
    </w:p>
  </w:endnote>
  <w:endnote w:type="continuationSeparator" w:id="0">
    <w:p w:rsidR="00E3747D" w:rsidRDefault="00E3747D" w:rsidP="00F9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D8" w:rsidRDefault="00027EA0">
    <w:pPr>
      <w:pStyle w:val="a9"/>
      <w:jc w:val="center"/>
    </w:pPr>
    <w:fldSimple w:instr="PAGE   \* MERGEFORMAT">
      <w:r w:rsidR="00AF6512">
        <w:rPr>
          <w:noProof/>
        </w:rPr>
        <w:t>35</w:t>
      </w:r>
    </w:fldSimple>
  </w:p>
  <w:p w:rsidR="00467ED8" w:rsidRPr="008B2748" w:rsidRDefault="00467ED8" w:rsidP="008B2748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7D" w:rsidRDefault="00E3747D" w:rsidP="00F963C3">
      <w:pPr>
        <w:spacing w:after="0" w:line="240" w:lineRule="auto"/>
      </w:pPr>
      <w:r>
        <w:separator/>
      </w:r>
    </w:p>
  </w:footnote>
  <w:footnote w:type="continuationSeparator" w:id="0">
    <w:p w:rsidR="00E3747D" w:rsidRDefault="00E3747D" w:rsidP="00F9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502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96183"/>
    <w:multiLevelType w:val="hybridMultilevel"/>
    <w:tmpl w:val="326A690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0A353535"/>
    <w:multiLevelType w:val="hybridMultilevel"/>
    <w:tmpl w:val="04324740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>
    <w:nsid w:val="15871489"/>
    <w:multiLevelType w:val="hybridMultilevel"/>
    <w:tmpl w:val="E0943F62"/>
    <w:lvl w:ilvl="0" w:tplc="1AD6D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73FAF"/>
    <w:multiLevelType w:val="hybridMultilevel"/>
    <w:tmpl w:val="B5309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A7FA7"/>
    <w:multiLevelType w:val="multilevel"/>
    <w:tmpl w:val="1D6A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A54E9"/>
    <w:multiLevelType w:val="hybridMultilevel"/>
    <w:tmpl w:val="731C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763CC"/>
    <w:multiLevelType w:val="hybridMultilevel"/>
    <w:tmpl w:val="71DA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F46F6"/>
    <w:multiLevelType w:val="hybridMultilevel"/>
    <w:tmpl w:val="9F865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9C4047"/>
    <w:multiLevelType w:val="hybridMultilevel"/>
    <w:tmpl w:val="35F08B52"/>
    <w:lvl w:ilvl="0" w:tplc="70640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78421B"/>
    <w:multiLevelType w:val="hybridMultilevel"/>
    <w:tmpl w:val="86C25F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88D2FFE"/>
    <w:multiLevelType w:val="hybridMultilevel"/>
    <w:tmpl w:val="FC748B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A7C6B16"/>
    <w:multiLevelType w:val="hybridMultilevel"/>
    <w:tmpl w:val="18CEDC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0D14398"/>
    <w:multiLevelType w:val="hybridMultilevel"/>
    <w:tmpl w:val="20AE3262"/>
    <w:lvl w:ilvl="0" w:tplc="F76453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49F03536"/>
    <w:multiLevelType w:val="hybridMultilevel"/>
    <w:tmpl w:val="53F082E8"/>
    <w:lvl w:ilvl="0" w:tplc="4EDE00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F8733E"/>
    <w:multiLevelType w:val="hybridMultilevel"/>
    <w:tmpl w:val="7D42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CFA4B58">
      <w:numFmt w:val="bullet"/>
      <w:lvlText w:val=""/>
      <w:lvlJc w:val="left"/>
      <w:pPr>
        <w:ind w:left="2220" w:hanging="114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A2139F"/>
    <w:multiLevelType w:val="hybridMultilevel"/>
    <w:tmpl w:val="E8662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C5359"/>
    <w:multiLevelType w:val="hybridMultilevel"/>
    <w:tmpl w:val="5E263678"/>
    <w:lvl w:ilvl="0" w:tplc="98C4034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8">
    <w:nsid w:val="52A9633F"/>
    <w:multiLevelType w:val="hybridMultilevel"/>
    <w:tmpl w:val="738AFB06"/>
    <w:lvl w:ilvl="0" w:tplc="70640D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771B1"/>
    <w:multiLevelType w:val="multilevel"/>
    <w:tmpl w:val="A8FA33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39959D4"/>
    <w:multiLevelType w:val="hybridMultilevel"/>
    <w:tmpl w:val="C686BBCE"/>
    <w:lvl w:ilvl="0" w:tplc="7064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918E9"/>
    <w:multiLevelType w:val="hybridMultilevel"/>
    <w:tmpl w:val="9FF401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3A3D31"/>
    <w:multiLevelType w:val="multilevel"/>
    <w:tmpl w:val="8B7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711F91"/>
    <w:multiLevelType w:val="hybridMultilevel"/>
    <w:tmpl w:val="962A4DE0"/>
    <w:lvl w:ilvl="0" w:tplc="2A987C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0F433B8"/>
    <w:multiLevelType w:val="multilevel"/>
    <w:tmpl w:val="B32E81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</w:rPr>
    </w:lvl>
  </w:abstractNum>
  <w:abstractNum w:abstractNumId="25">
    <w:nsid w:val="6F1C41DE"/>
    <w:multiLevelType w:val="multilevel"/>
    <w:tmpl w:val="EBFCC8FA"/>
    <w:lvl w:ilvl="0">
      <w:start w:val="3"/>
      <w:numFmt w:val="decimal"/>
      <w:lvlText w:val="%1"/>
      <w:lvlJc w:val="left"/>
      <w:pPr>
        <w:ind w:left="375" w:hanging="375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  <w:color w:val="auto"/>
      </w:rPr>
    </w:lvl>
  </w:abstractNum>
  <w:abstractNum w:abstractNumId="26">
    <w:nsid w:val="725F70B2"/>
    <w:multiLevelType w:val="hybridMultilevel"/>
    <w:tmpl w:val="59380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304672"/>
    <w:multiLevelType w:val="hybridMultilevel"/>
    <w:tmpl w:val="AEEAE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7124F6D"/>
    <w:multiLevelType w:val="hybridMultilevel"/>
    <w:tmpl w:val="F3F8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1D65C3"/>
    <w:multiLevelType w:val="hybridMultilevel"/>
    <w:tmpl w:val="A2A870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85F2AC7"/>
    <w:multiLevelType w:val="hybridMultilevel"/>
    <w:tmpl w:val="A8960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2F5D66"/>
    <w:multiLevelType w:val="hybridMultilevel"/>
    <w:tmpl w:val="AB86BA20"/>
    <w:lvl w:ilvl="0" w:tplc="CC1CE13A">
      <w:start w:val="1"/>
      <w:numFmt w:val="bullet"/>
      <w:pStyle w:val="a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5F1253"/>
    <w:multiLevelType w:val="hybridMultilevel"/>
    <w:tmpl w:val="317A9618"/>
    <w:lvl w:ilvl="0" w:tplc="98C4034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11"/>
  </w:num>
  <w:num w:numId="7">
    <w:abstractNumId w:val="32"/>
  </w:num>
  <w:num w:numId="8">
    <w:abstractNumId w:val="1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4"/>
  </w:num>
  <w:num w:numId="12">
    <w:abstractNumId w:val="12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6"/>
  </w:num>
  <w:num w:numId="20">
    <w:abstractNumId w:val="15"/>
  </w:num>
  <w:num w:numId="21">
    <w:abstractNumId w:val="24"/>
  </w:num>
  <w:num w:numId="22">
    <w:abstractNumId w:val="31"/>
  </w:num>
  <w:num w:numId="23">
    <w:abstractNumId w:val="23"/>
  </w:num>
  <w:num w:numId="24">
    <w:abstractNumId w:val="8"/>
  </w:num>
  <w:num w:numId="25">
    <w:abstractNumId w:val="0"/>
  </w:num>
  <w:num w:numId="26">
    <w:abstractNumId w:val="29"/>
  </w:num>
  <w:num w:numId="27">
    <w:abstractNumId w:val="1"/>
  </w:num>
  <w:num w:numId="28">
    <w:abstractNumId w:val="19"/>
  </w:num>
  <w:num w:numId="29">
    <w:abstractNumId w:val="25"/>
  </w:num>
  <w:num w:numId="30">
    <w:abstractNumId w:val="5"/>
  </w:num>
  <w:num w:numId="31">
    <w:abstractNumId w:val="22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0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18"/>
  </w:num>
  <w:num w:numId="48">
    <w:abstractNumId w:val="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0AC"/>
    <w:rsid w:val="00003654"/>
    <w:rsid w:val="00004F22"/>
    <w:rsid w:val="0000791F"/>
    <w:rsid w:val="00011544"/>
    <w:rsid w:val="00024C57"/>
    <w:rsid w:val="00027153"/>
    <w:rsid w:val="00027EA0"/>
    <w:rsid w:val="00027FA3"/>
    <w:rsid w:val="0003084D"/>
    <w:rsid w:val="000343A7"/>
    <w:rsid w:val="000368B6"/>
    <w:rsid w:val="0003757B"/>
    <w:rsid w:val="000409A4"/>
    <w:rsid w:val="00050028"/>
    <w:rsid w:val="000513EC"/>
    <w:rsid w:val="00051CC3"/>
    <w:rsid w:val="00054363"/>
    <w:rsid w:val="000544B1"/>
    <w:rsid w:val="000544CD"/>
    <w:rsid w:val="00055861"/>
    <w:rsid w:val="0006402E"/>
    <w:rsid w:val="000672EE"/>
    <w:rsid w:val="00071F0D"/>
    <w:rsid w:val="00073AB0"/>
    <w:rsid w:val="0007507E"/>
    <w:rsid w:val="00081D44"/>
    <w:rsid w:val="0008328B"/>
    <w:rsid w:val="00093039"/>
    <w:rsid w:val="000930AB"/>
    <w:rsid w:val="00094F37"/>
    <w:rsid w:val="000A04DB"/>
    <w:rsid w:val="000A6160"/>
    <w:rsid w:val="000B6C56"/>
    <w:rsid w:val="000C1F04"/>
    <w:rsid w:val="000C1F2F"/>
    <w:rsid w:val="000C7DFB"/>
    <w:rsid w:val="000D1A80"/>
    <w:rsid w:val="000D47F8"/>
    <w:rsid w:val="000D76F6"/>
    <w:rsid w:val="000E4E81"/>
    <w:rsid w:val="000E5804"/>
    <w:rsid w:val="000F139C"/>
    <w:rsid w:val="000F2DA4"/>
    <w:rsid w:val="000F7B94"/>
    <w:rsid w:val="00106884"/>
    <w:rsid w:val="0010727E"/>
    <w:rsid w:val="0011102F"/>
    <w:rsid w:val="00115360"/>
    <w:rsid w:val="00117650"/>
    <w:rsid w:val="001209C6"/>
    <w:rsid w:val="00121EDB"/>
    <w:rsid w:val="00123259"/>
    <w:rsid w:val="0012443E"/>
    <w:rsid w:val="00125F28"/>
    <w:rsid w:val="00131CAB"/>
    <w:rsid w:val="001338D7"/>
    <w:rsid w:val="00137917"/>
    <w:rsid w:val="0013797A"/>
    <w:rsid w:val="00144585"/>
    <w:rsid w:val="001461FA"/>
    <w:rsid w:val="001471DF"/>
    <w:rsid w:val="001512C4"/>
    <w:rsid w:val="00153EB1"/>
    <w:rsid w:val="00156D43"/>
    <w:rsid w:val="00157FDA"/>
    <w:rsid w:val="00160F10"/>
    <w:rsid w:val="00162410"/>
    <w:rsid w:val="0016242E"/>
    <w:rsid w:val="001627AD"/>
    <w:rsid w:val="001632F6"/>
    <w:rsid w:val="0016512C"/>
    <w:rsid w:val="00165AB8"/>
    <w:rsid w:val="00174162"/>
    <w:rsid w:val="00175166"/>
    <w:rsid w:val="0017715A"/>
    <w:rsid w:val="00186036"/>
    <w:rsid w:val="001871D7"/>
    <w:rsid w:val="00190849"/>
    <w:rsid w:val="00193718"/>
    <w:rsid w:val="001A1FFE"/>
    <w:rsid w:val="001A4C7E"/>
    <w:rsid w:val="001B02F3"/>
    <w:rsid w:val="001B208E"/>
    <w:rsid w:val="001B3C04"/>
    <w:rsid w:val="001B444D"/>
    <w:rsid w:val="001C2F5E"/>
    <w:rsid w:val="001C7483"/>
    <w:rsid w:val="001D5DBC"/>
    <w:rsid w:val="001E4E41"/>
    <w:rsid w:val="001F10C1"/>
    <w:rsid w:val="001F1568"/>
    <w:rsid w:val="001F6AE6"/>
    <w:rsid w:val="001F7EF9"/>
    <w:rsid w:val="002108FB"/>
    <w:rsid w:val="002129EE"/>
    <w:rsid w:val="00224B3E"/>
    <w:rsid w:val="0022706A"/>
    <w:rsid w:val="00234368"/>
    <w:rsid w:val="00236491"/>
    <w:rsid w:val="00241BCA"/>
    <w:rsid w:val="00245129"/>
    <w:rsid w:val="00250C33"/>
    <w:rsid w:val="0025124B"/>
    <w:rsid w:val="0025428E"/>
    <w:rsid w:val="002560D2"/>
    <w:rsid w:val="002708B9"/>
    <w:rsid w:val="00273E72"/>
    <w:rsid w:val="00284BFA"/>
    <w:rsid w:val="002A5F74"/>
    <w:rsid w:val="002B765C"/>
    <w:rsid w:val="002B7B4A"/>
    <w:rsid w:val="002D1150"/>
    <w:rsid w:val="002D6C3D"/>
    <w:rsid w:val="002E2242"/>
    <w:rsid w:val="002E4182"/>
    <w:rsid w:val="002E42C4"/>
    <w:rsid w:val="0031418C"/>
    <w:rsid w:val="00326FA3"/>
    <w:rsid w:val="0033718F"/>
    <w:rsid w:val="00341B91"/>
    <w:rsid w:val="00343296"/>
    <w:rsid w:val="00344E5D"/>
    <w:rsid w:val="003452C1"/>
    <w:rsid w:val="00347942"/>
    <w:rsid w:val="00347BFF"/>
    <w:rsid w:val="00347F7D"/>
    <w:rsid w:val="00363602"/>
    <w:rsid w:val="003719E9"/>
    <w:rsid w:val="00372A8E"/>
    <w:rsid w:val="00373442"/>
    <w:rsid w:val="00377CCA"/>
    <w:rsid w:val="00383523"/>
    <w:rsid w:val="00383E33"/>
    <w:rsid w:val="003858AA"/>
    <w:rsid w:val="00391B9C"/>
    <w:rsid w:val="00391DF8"/>
    <w:rsid w:val="003928F7"/>
    <w:rsid w:val="003971E2"/>
    <w:rsid w:val="003A12C1"/>
    <w:rsid w:val="003A672A"/>
    <w:rsid w:val="003B3DE0"/>
    <w:rsid w:val="003B4494"/>
    <w:rsid w:val="003B549B"/>
    <w:rsid w:val="003B676C"/>
    <w:rsid w:val="003C2C5F"/>
    <w:rsid w:val="003C31FE"/>
    <w:rsid w:val="003C66CD"/>
    <w:rsid w:val="003D048A"/>
    <w:rsid w:val="003D2C45"/>
    <w:rsid w:val="003D5201"/>
    <w:rsid w:val="003D7198"/>
    <w:rsid w:val="003E096A"/>
    <w:rsid w:val="003E0FBA"/>
    <w:rsid w:val="003E1434"/>
    <w:rsid w:val="003E168B"/>
    <w:rsid w:val="003E2C1D"/>
    <w:rsid w:val="003E38A8"/>
    <w:rsid w:val="003F0FA7"/>
    <w:rsid w:val="003F1ED6"/>
    <w:rsid w:val="003F2E6E"/>
    <w:rsid w:val="003F5F58"/>
    <w:rsid w:val="003F734B"/>
    <w:rsid w:val="00402E1D"/>
    <w:rsid w:val="0040317D"/>
    <w:rsid w:val="00404C15"/>
    <w:rsid w:val="00415CC6"/>
    <w:rsid w:val="00416C0A"/>
    <w:rsid w:val="00435E8F"/>
    <w:rsid w:val="004373CA"/>
    <w:rsid w:val="004415E1"/>
    <w:rsid w:val="00445DE4"/>
    <w:rsid w:val="0044629C"/>
    <w:rsid w:val="00452BEA"/>
    <w:rsid w:val="0045310E"/>
    <w:rsid w:val="00453748"/>
    <w:rsid w:val="004576A8"/>
    <w:rsid w:val="00457CD9"/>
    <w:rsid w:val="004655E6"/>
    <w:rsid w:val="00467151"/>
    <w:rsid w:val="00467ED8"/>
    <w:rsid w:val="0047538F"/>
    <w:rsid w:val="00483359"/>
    <w:rsid w:val="0048585F"/>
    <w:rsid w:val="00493738"/>
    <w:rsid w:val="004938C8"/>
    <w:rsid w:val="0049491E"/>
    <w:rsid w:val="00497390"/>
    <w:rsid w:val="004A014C"/>
    <w:rsid w:val="004A0254"/>
    <w:rsid w:val="004B3425"/>
    <w:rsid w:val="004B34CF"/>
    <w:rsid w:val="004B5E39"/>
    <w:rsid w:val="004B5EF3"/>
    <w:rsid w:val="004B6F6D"/>
    <w:rsid w:val="004B7FFC"/>
    <w:rsid w:val="004C38DE"/>
    <w:rsid w:val="004C3AC0"/>
    <w:rsid w:val="004C4832"/>
    <w:rsid w:val="004C4895"/>
    <w:rsid w:val="004D12ED"/>
    <w:rsid w:val="004D3D7D"/>
    <w:rsid w:val="004D41C7"/>
    <w:rsid w:val="004D75A7"/>
    <w:rsid w:val="004E0E78"/>
    <w:rsid w:val="004E33DF"/>
    <w:rsid w:val="004E4527"/>
    <w:rsid w:val="004E67BD"/>
    <w:rsid w:val="004E7140"/>
    <w:rsid w:val="004F10BA"/>
    <w:rsid w:val="004F73C0"/>
    <w:rsid w:val="00500C62"/>
    <w:rsid w:val="00507CFA"/>
    <w:rsid w:val="005124BE"/>
    <w:rsid w:val="0051617F"/>
    <w:rsid w:val="00522034"/>
    <w:rsid w:val="00523B33"/>
    <w:rsid w:val="00527650"/>
    <w:rsid w:val="005309D0"/>
    <w:rsid w:val="00531C7A"/>
    <w:rsid w:val="00546191"/>
    <w:rsid w:val="00553311"/>
    <w:rsid w:val="00566216"/>
    <w:rsid w:val="00572966"/>
    <w:rsid w:val="005878C6"/>
    <w:rsid w:val="0059073F"/>
    <w:rsid w:val="00591FCF"/>
    <w:rsid w:val="005954FD"/>
    <w:rsid w:val="005A1422"/>
    <w:rsid w:val="005A5438"/>
    <w:rsid w:val="005A59CC"/>
    <w:rsid w:val="005A6BCA"/>
    <w:rsid w:val="005A70D0"/>
    <w:rsid w:val="005B4851"/>
    <w:rsid w:val="005B5286"/>
    <w:rsid w:val="005C28D2"/>
    <w:rsid w:val="005C4B91"/>
    <w:rsid w:val="005D17AD"/>
    <w:rsid w:val="005D378A"/>
    <w:rsid w:val="005D4A0D"/>
    <w:rsid w:val="005D4BF5"/>
    <w:rsid w:val="005D748F"/>
    <w:rsid w:val="005E1480"/>
    <w:rsid w:val="005E2F8C"/>
    <w:rsid w:val="005E335E"/>
    <w:rsid w:val="005E7522"/>
    <w:rsid w:val="005F1D04"/>
    <w:rsid w:val="005F6D22"/>
    <w:rsid w:val="00610512"/>
    <w:rsid w:val="00610F98"/>
    <w:rsid w:val="00611077"/>
    <w:rsid w:val="00615C58"/>
    <w:rsid w:val="006160E0"/>
    <w:rsid w:val="0062116A"/>
    <w:rsid w:val="006217BA"/>
    <w:rsid w:val="00630AEB"/>
    <w:rsid w:val="006421CC"/>
    <w:rsid w:val="0064580A"/>
    <w:rsid w:val="00645AF8"/>
    <w:rsid w:val="00646285"/>
    <w:rsid w:val="00652167"/>
    <w:rsid w:val="0065329B"/>
    <w:rsid w:val="0066476C"/>
    <w:rsid w:val="00666949"/>
    <w:rsid w:val="00671EF9"/>
    <w:rsid w:val="0067467A"/>
    <w:rsid w:val="00675BC6"/>
    <w:rsid w:val="006762C5"/>
    <w:rsid w:val="006806D1"/>
    <w:rsid w:val="0068605F"/>
    <w:rsid w:val="00693553"/>
    <w:rsid w:val="00694480"/>
    <w:rsid w:val="00696F96"/>
    <w:rsid w:val="006A3651"/>
    <w:rsid w:val="006A3CAB"/>
    <w:rsid w:val="006A5946"/>
    <w:rsid w:val="006A6CDE"/>
    <w:rsid w:val="006C1586"/>
    <w:rsid w:val="006D136A"/>
    <w:rsid w:val="006D5C8F"/>
    <w:rsid w:val="006E646E"/>
    <w:rsid w:val="006F098B"/>
    <w:rsid w:val="00712C7D"/>
    <w:rsid w:val="007200B7"/>
    <w:rsid w:val="00720B4A"/>
    <w:rsid w:val="0072683E"/>
    <w:rsid w:val="00727204"/>
    <w:rsid w:val="00730F2A"/>
    <w:rsid w:val="00731A66"/>
    <w:rsid w:val="00741D12"/>
    <w:rsid w:val="007437FF"/>
    <w:rsid w:val="007444F0"/>
    <w:rsid w:val="00747E03"/>
    <w:rsid w:val="007500CF"/>
    <w:rsid w:val="00753EDB"/>
    <w:rsid w:val="0075432D"/>
    <w:rsid w:val="007550D8"/>
    <w:rsid w:val="0075778C"/>
    <w:rsid w:val="00761470"/>
    <w:rsid w:val="007659F8"/>
    <w:rsid w:val="00770665"/>
    <w:rsid w:val="00770AF7"/>
    <w:rsid w:val="00772E62"/>
    <w:rsid w:val="007767E2"/>
    <w:rsid w:val="007906C2"/>
    <w:rsid w:val="00794922"/>
    <w:rsid w:val="007A7146"/>
    <w:rsid w:val="007A7D08"/>
    <w:rsid w:val="007B17C1"/>
    <w:rsid w:val="007B2C00"/>
    <w:rsid w:val="007B58AB"/>
    <w:rsid w:val="007C1334"/>
    <w:rsid w:val="007C55D7"/>
    <w:rsid w:val="007D3013"/>
    <w:rsid w:val="007E0B07"/>
    <w:rsid w:val="007E21EE"/>
    <w:rsid w:val="007E3397"/>
    <w:rsid w:val="007E6160"/>
    <w:rsid w:val="007E76CF"/>
    <w:rsid w:val="007F23CC"/>
    <w:rsid w:val="007F2B11"/>
    <w:rsid w:val="007F7B41"/>
    <w:rsid w:val="00806FAF"/>
    <w:rsid w:val="008139DD"/>
    <w:rsid w:val="0083142B"/>
    <w:rsid w:val="008333AA"/>
    <w:rsid w:val="00835083"/>
    <w:rsid w:val="008352C6"/>
    <w:rsid w:val="00836E78"/>
    <w:rsid w:val="00837B9E"/>
    <w:rsid w:val="0084434A"/>
    <w:rsid w:val="00844719"/>
    <w:rsid w:val="00856F15"/>
    <w:rsid w:val="00864EC5"/>
    <w:rsid w:val="00867889"/>
    <w:rsid w:val="00871579"/>
    <w:rsid w:val="008817AB"/>
    <w:rsid w:val="008831BF"/>
    <w:rsid w:val="008860AA"/>
    <w:rsid w:val="008874E4"/>
    <w:rsid w:val="008940C4"/>
    <w:rsid w:val="00895836"/>
    <w:rsid w:val="008A0ADC"/>
    <w:rsid w:val="008B2748"/>
    <w:rsid w:val="008B3160"/>
    <w:rsid w:val="008C04C6"/>
    <w:rsid w:val="008C49A3"/>
    <w:rsid w:val="008C6BC4"/>
    <w:rsid w:val="008D7B58"/>
    <w:rsid w:val="008E1241"/>
    <w:rsid w:val="008E2887"/>
    <w:rsid w:val="008F506B"/>
    <w:rsid w:val="008F52CE"/>
    <w:rsid w:val="009016B8"/>
    <w:rsid w:val="00904FE4"/>
    <w:rsid w:val="00916CEA"/>
    <w:rsid w:val="00917702"/>
    <w:rsid w:val="009328FF"/>
    <w:rsid w:val="00933195"/>
    <w:rsid w:val="00936334"/>
    <w:rsid w:val="00943102"/>
    <w:rsid w:val="0095377E"/>
    <w:rsid w:val="00961275"/>
    <w:rsid w:val="009627B2"/>
    <w:rsid w:val="00962EE6"/>
    <w:rsid w:val="0096633D"/>
    <w:rsid w:val="00973CFD"/>
    <w:rsid w:val="00975F62"/>
    <w:rsid w:val="0097709C"/>
    <w:rsid w:val="00990C2E"/>
    <w:rsid w:val="00993D51"/>
    <w:rsid w:val="0099572B"/>
    <w:rsid w:val="00996574"/>
    <w:rsid w:val="009A596F"/>
    <w:rsid w:val="009B2F2C"/>
    <w:rsid w:val="009C15F1"/>
    <w:rsid w:val="009C202A"/>
    <w:rsid w:val="009C3583"/>
    <w:rsid w:val="009C557D"/>
    <w:rsid w:val="009C7788"/>
    <w:rsid w:val="009D656F"/>
    <w:rsid w:val="009E1BCF"/>
    <w:rsid w:val="009E3212"/>
    <w:rsid w:val="009E3CA8"/>
    <w:rsid w:val="009E5FAA"/>
    <w:rsid w:val="009E661A"/>
    <w:rsid w:val="009F0AC5"/>
    <w:rsid w:val="009F5641"/>
    <w:rsid w:val="00A0667A"/>
    <w:rsid w:val="00A24F0A"/>
    <w:rsid w:val="00A2563F"/>
    <w:rsid w:val="00A31093"/>
    <w:rsid w:val="00A35B9A"/>
    <w:rsid w:val="00A367CF"/>
    <w:rsid w:val="00A4214C"/>
    <w:rsid w:val="00A46CC4"/>
    <w:rsid w:val="00A611A8"/>
    <w:rsid w:val="00A63226"/>
    <w:rsid w:val="00A65F46"/>
    <w:rsid w:val="00A771B7"/>
    <w:rsid w:val="00A77B02"/>
    <w:rsid w:val="00A83672"/>
    <w:rsid w:val="00A839BA"/>
    <w:rsid w:val="00A9158D"/>
    <w:rsid w:val="00A939CF"/>
    <w:rsid w:val="00A9499D"/>
    <w:rsid w:val="00A95759"/>
    <w:rsid w:val="00A95FBE"/>
    <w:rsid w:val="00A9702F"/>
    <w:rsid w:val="00AA50AB"/>
    <w:rsid w:val="00AA7D20"/>
    <w:rsid w:val="00AB10CB"/>
    <w:rsid w:val="00AB4C16"/>
    <w:rsid w:val="00AB65D3"/>
    <w:rsid w:val="00AC0334"/>
    <w:rsid w:val="00AC328F"/>
    <w:rsid w:val="00AC4F54"/>
    <w:rsid w:val="00AC5B2D"/>
    <w:rsid w:val="00AC6470"/>
    <w:rsid w:val="00AC7FCC"/>
    <w:rsid w:val="00AD464E"/>
    <w:rsid w:val="00AE29D1"/>
    <w:rsid w:val="00AF6512"/>
    <w:rsid w:val="00B0131F"/>
    <w:rsid w:val="00B03B95"/>
    <w:rsid w:val="00B0528A"/>
    <w:rsid w:val="00B056AA"/>
    <w:rsid w:val="00B06953"/>
    <w:rsid w:val="00B164D6"/>
    <w:rsid w:val="00B17DB4"/>
    <w:rsid w:val="00B22793"/>
    <w:rsid w:val="00B267A1"/>
    <w:rsid w:val="00B26A15"/>
    <w:rsid w:val="00B31215"/>
    <w:rsid w:val="00B36525"/>
    <w:rsid w:val="00B40FC9"/>
    <w:rsid w:val="00B447CB"/>
    <w:rsid w:val="00B51385"/>
    <w:rsid w:val="00B57FA4"/>
    <w:rsid w:val="00B73079"/>
    <w:rsid w:val="00B80516"/>
    <w:rsid w:val="00B80D81"/>
    <w:rsid w:val="00B850EA"/>
    <w:rsid w:val="00B87007"/>
    <w:rsid w:val="00B923DF"/>
    <w:rsid w:val="00B94B00"/>
    <w:rsid w:val="00B95CC3"/>
    <w:rsid w:val="00B95EBF"/>
    <w:rsid w:val="00BA474B"/>
    <w:rsid w:val="00BA5629"/>
    <w:rsid w:val="00BA58C8"/>
    <w:rsid w:val="00BB516C"/>
    <w:rsid w:val="00BC7C85"/>
    <w:rsid w:val="00BD28FB"/>
    <w:rsid w:val="00BD6E6C"/>
    <w:rsid w:val="00BE4154"/>
    <w:rsid w:val="00BE5FCD"/>
    <w:rsid w:val="00C126B6"/>
    <w:rsid w:val="00C22988"/>
    <w:rsid w:val="00C23EDE"/>
    <w:rsid w:val="00C27AA3"/>
    <w:rsid w:val="00C333B3"/>
    <w:rsid w:val="00C34F84"/>
    <w:rsid w:val="00C436C7"/>
    <w:rsid w:val="00C466D9"/>
    <w:rsid w:val="00C47E1E"/>
    <w:rsid w:val="00C5340E"/>
    <w:rsid w:val="00C558EB"/>
    <w:rsid w:val="00C57BFA"/>
    <w:rsid w:val="00C64B0E"/>
    <w:rsid w:val="00C65E7A"/>
    <w:rsid w:val="00C74F0D"/>
    <w:rsid w:val="00C776D7"/>
    <w:rsid w:val="00C86BFC"/>
    <w:rsid w:val="00C8798F"/>
    <w:rsid w:val="00C914C8"/>
    <w:rsid w:val="00C91542"/>
    <w:rsid w:val="00CA0693"/>
    <w:rsid w:val="00CA350C"/>
    <w:rsid w:val="00CA59A4"/>
    <w:rsid w:val="00CA5C89"/>
    <w:rsid w:val="00CA63C5"/>
    <w:rsid w:val="00CA787A"/>
    <w:rsid w:val="00CB0E6D"/>
    <w:rsid w:val="00CC7490"/>
    <w:rsid w:val="00CD15A3"/>
    <w:rsid w:val="00CE05D3"/>
    <w:rsid w:val="00CE07E5"/>
    <w:rsid w:val="00CE1A59"/>
    <w:rsid w:val="00CE4CA5"/>
    <w:rsid w:val="00CE7046"/>
    <w:rsid w:val="00D060B7"/>
    <w:rsid w:val="00D15328"/>
    <w:rsid w:val="00D22F9F"/>
    <w:rsid w:val="00D23A2E"/>
    <w:rsid w:val="00D32B52"/>
    <w:rsid w:val="00D32C7A"/>
    <w:rsid w:val="00D339C1"/>
    <w:rsid w:val="00D351A9"/>
    <w:rsid w:val="00D35818"/>
    <w:rsid w:val="00D37AB6"/>
    <w:rsid w:val="00D43564"/>
    <w:rsid w:val="00D437A7"/>
    <w:rsid w:val="00D444A4"/>
    <w:rsid w:val="00D4566E"/>
    <w:rsid w:val="00D46828"/>
    <w:rsid w:val="00D5281A"/>
    <w:rsid w:val="00D5622B"/>
    <w:rsid w:val="00D57C87"/>
    <w:rsid w:val="00D723B6"/>
    <w:rsid w:val="00D7240B"/>
    <w:rsid w:val="00D72EEE"/>
    <w:rsid w:val="00D749A6"/>
    <w:rsid w:val="00D8179D"/>
    <w:rsid w:val="00D817F1"/>
    <w:rsid w:val="00D834CC"/>
    <w:rsid w:val="00D857BC"/>
    <w:rsid w:val="00D9119D"/>
    <w:rsid w:val="00D914B9"/>
    <w:rsid w:val="00D97A32"/>
    <w:rsid w:val="00DB7E0D"/>
    <w:rsid w:val="00DC32C0"/>
    <w:rsid w:val="00DD21C0"/>
    <w:rsid w:val="00DE12AE"/>
    <w:rsid w:val="00DE60A6"/>
    <w:rsid w:val="00DF35A5"/>
    <w:rsid w:val="00DF7A42"/>
    <w:rsid w:val="00DF7C40"/>
    <w:rsid w:val="00E0185D"/>
    <w:rsid w:val="00E0504B"/>
    <w:rsid w:val="00E051A9"/>
    <w:rsid w:val="00E07FBE"/>
    <w:rsid w:val="00E13AED"/>
    <w:rsid w:val="00E24BD8"/>
    <w:rsid w:val="00E27BEC"/>
    <w:rsid w:val="00E33F9A"/>
    <w:rsid w:val="00E3414A"/>
    <w:rsid w:val="00E3747D"/>
    <w:rsid w:val="00E37BCB"/>
    <w:rsid w:val="00E37DC4"/>
    <w:rsid w:val="00E42EE5"/>
    <w:rsid w:val="00E45DAF"/>
    <w:rsid w:val="00E53B80"/>
    <w:rsid w:val="00E540AC"/>
    <w:rsid w:val="00E560B7"/>
    <w:rsid w:val="00E564C9"/>
    <w:rsid w:val="00E6009B"/>
    <w:rsid w:val="00E732EF"/>
    <w:rsid w:val="00E77643"/>
    <w:rsid w:val="00E80DC7"/>
    <w:rsid w:val="00E82240"/>
    <w:rsid w:val="00E84A5F"/>
    <w:rsid w:val="00E948DA"/>
    <w:rsid w:val="00E96986"/>
    <w:rsid w:val="00EB1FCA"/>
    <w:rsid w:val="00EB2E6E"/>
    <w:rsid w:val="00EB447B"/>
    <w:rsid w:val="00EB775B"/>
    <w:rsid w:val="00ED012A"/>
    <w:rsid w:val="00ED264D"/>
    <w:rsid w:val="00ED5844"/>
    <w:rsid w:val="00ED5A6D"/>
    <w:rsid w:val="00ED7C2F"/>
    <w:rsid w:val="00EE1AE0"/>
    <w:rsid w:val="00EF146C"/>
    <w:rsid w:val="00EF6D03"/>
    <w:rsid w:val="00F04045"/>
    <w:rsid w:val="00F14B33"/>
    <w:rsid w:val="00F31730"/>
    <w:rsid w:val="00F3188E"/>
    <w:rsid w:val="00F33E77"/>
    <w:rsid w:val="00F4171A"/>
    <w:rsid w:val="00F422A1"/>
    <w:rsid w:val="00F43B21"/>
    <w:rsid w:val="00F47B39"/>
    <w:rsid w:val="00F518D9"/>
    <w:rsid w:val="00F701F7"/>
    <w:rsid w:val="00F756AE"/>
    <w:rsid w:val="00F83C3C"/>
    <w:rsid w:val="00F83FF8"/>
    <w:rsid w:val="00F8546D"/>
    <w:rsid w:val="00F85CEB"/>
    <w:rsid w:val="00F90018"/>
    <w:rsid w:val="00F906E0"/>
    <w:rsid w:val="00F9122E"/>
    <w:rsid w:val="00F91B44"/>
    <w:rsid w:val="00F942F4"/>
    <w:rsid w:val="00F963C3"/>
    <w:rsid w:val="00F9799C"/>
    <w:rsid w:val="00FA0F47"/>
    <w:rsid w:val="00FA1DE2"/>
    <w:rsid w:val="00FA2B4D"/>
    <w:rsid w:val="00FB1100"/>
    <w:rsid w:val="00FB2A2D"/>
    <w:rsid w:val="00FB74BD"/>
    <w:rsid w:val="00FC0A00"/>
    <w:rsid w:val="00FC239D"/>
    <w:rsid w:val="00FC62B3"/>
    <w:rsid w:val="00FD01F3"/>
    <w:rsid w:val="00FD08E6"/>
    <w:rsid w:val="00FD616F"/>
    <w:rsid w:val="00FE1B24"/>
    <w:rsid w:val="00FF000D"/>
    <w:rsid w:val="00FF1BBC"/>
    <w:rsid w:val="00FF6494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8179D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8A0A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F83F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A9158D"/>
    <w:pPr>
      <w:keepNext/>
      <w:keepLines/>
      <w:spacing w:before="400" w:after="0"/>
      <w:ind w:left="709"/>
      <w:outlineLvl w:val="2"/>
    </w:pPr>
    <w:rPr>
      <w:rFonts w:ascii="Cambria" w:hAnsi="Cambria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locked/>
    <w:rsid w:val="00A9499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48585F"/>
    <w:pPr>
      <w:keepNext/>
      <w:keepLines/>
      <w:spacing w:before="200" w:after="0"/>
      <w:outlineLvl w:val="4"/>
    </w:pPr>
    <w:rPr>
      <w:rFonts w:ascii="Calibri Light" w:eastAsia="Times New Roman" w:hAnsi="Calibri Light"/>
      <w:sz w:val="28"/>
      <w:lang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A9499D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locked/>
    <w:rsid w:val="0048585F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1F4D78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A0AD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83FF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A9158D"/>
    <w:rPr>
      <w:rFonts w:ascii="Cambria" w:hAnsi="Cambria" w:cs="Times New Roman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A9499D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48585F"/>
    <w:rPr>
      <w:rFonts w:ascii="Calibri Light" w:hAnsi="Calibri Light" w:cs="Times New Roman"/>
      <w:sz w:val="28"/>
    </w:rPr>
  </w:style>
  <w:style w:type="character" w:customStyle="1" w:styleId="60">
    <w:name w:val="Заголовок 6 Знак"/>
    <w:basedOn w:val="a1"/>
    <w:link w:val="6"/>
    <w:uiPriority w:val="99"/>
    <w:locked/>
    <w:rsid w:val="00A9499D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locked/>
    <w:rsid w:val="0048585F"/>
    <w:rPr>
      <w:rFonts w:ascii="Calibri Light" w:hAnsi="Calibri Light" w:cs="Times New Roman"/>
      <w:i/>
      <w:iCs/>
      <w:color w:val="1F4D78"/>
      <w:sz w:val="24"/>
    </w:rPr>
  </w:style>
  <w:style w:type="paragraph" w:styleId="a4">
    <w:name w:val="Balloon Text"/>
    <w:basedOn w:val="a0"/>
    <w:link w:val="a5"/>
    <w:uiPriority w:val="99"/>
    <w:semiHidden/>
    <w:rsid w:val="0077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772E6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772E62"/>
    <w:pPr>
      <w:jc w:val="center"/>
    </w:pPr>
    <w:rPr>
      <w:rFonts w:ascii="Times New Roman" w:hAnsi="Times New Roman"/>
      <w:i/>
      <w:sz w:val="28"/>
      <w:lang w:eastAsia="en-US"/>
    </w:rPr>
  </w:style>
  <w:style w:type="paragraph" w:customStyle="1" w:styleId="Iauiue">
    <w:name w:val="Iau?iue"/>
    <w:uiPriority w:val="99"/>
    <w:rsid w:val="00772E62"/>
    <w:rPr>
      <w:rFonts w:ascii="Times New Roman" w:eastAsia="Times New Roman" w:hAnsi="Times New Roman"/>
      <w:sz w:val="20"/>
      <w:szCs w:val="20"/>
      <w:lang w:val="en-US"/>
    </w:rPr>
  </w:style>
  <w:style w:type="paragraph" w:styleId="21">
    <w:name w:val="Body Text 2"/>
    <w:basedOn w:val="a0"/>
    <w:link w:val="22"/>
    <w:uiPriority w:val="99"/>
    <w:rsid w:val="001627A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1627A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F9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F963C3"/>
    <w:rPr>
      <w:rFonts w:cs="Times New Roman"/>
    </w:rPr>
  </w:style>
  <w:style w:type="paragraph" w:styleId="a9">
    <w:name w:val="footer"/>
    <w:basedOn w:val="a0"/>
    <w:link w:val="aa"/>
    <w:uiPriority w:val="99"/>
    <w:rsid w:val="00F9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locked/>
    <w:rsid w:val="00F963C3"/>
    <w:rPr>
      <w:rFonts w:cs="Times New Roman"/>
    </w:rPr>
  </w:style>
  <w:style w:type="paragraph" w:styleId="ab">
    <w:name w:val="Body Text"/>
    <w:basedOn w:val="a0"/>
    <w:link w:val="ac"/>
    <w:uiPriority w:val="99"/>
    <w:rsid w:val="008A0ADC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locked/>
    <w:rsid w:val="008A0ADC"/>
    <w:rPr>
      <w:rFonts w:cs="Times New Roman"/>
    </w:rPr>
  </w:style>
  <w:style w:type="paragraph" w:styleId="ad">
    <w:name w:val="Body Text Indent"/>
    <w:basedOn w:val="a0"/>
    <w:link w:val="ae"/>
    <w:uiPriority w:val="99"/>
    <w:rsid w:val="008A0AD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8A0ADC"/>
    <w:rPr>
      <w:rFonts w:cs="Times New Roman"/>
    </w:rPr>
  </w:style>
  <w:style w:type="paragraph" w:customStyle="1" w:styleId="af">
    <w:name w:val="Знак Знак Знак Знак Знак Знак Знак Знак Знак Знак Знак Знак Знак"/>
    <w:basedOn w:val="a0"/>
    <w:uiPriority w:val="99"/>
    <w:rsid w:val="007F23C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List Paragraph"/>
    <w:basedOn w:val="a0"/>
    <w:uiPriority w:val="99"/>
    <w:qFormat/>
    <w:rsid w:val="007F23CC"/>
    <w:pPr>
      <w:ind w:left="720"/>
      <w:contextualSpacing/>
    </w:pPr>
  </w:style>
  <w:style w:type="paragraph" w:customStyle="1" w:styleId="ConsPlusNormal">
    <w:name w:val="ConsPlusNormal"/>
    <w:uiPriority w:val="99"/>
    <w:rsid w:val="00D74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0"/>
    <w:link w:val="af2"/>
    <w:uiPriority w:val="99"/>
    <w:rsid w:val="00D749A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locked/>
    <w:rsid w:val="00D749A6"/>
    <w:rPr>
      <w:rFonts w:ascii="Calibri" w:hAnsi="Calibri" w:cs="Times New Roman"/>
      <w:sz w:val="20"/>
      <w:szCs w:val="20"/>
    </w:rPr>
  </w:style>
  <w:style w:type="character" w:styleId="af3">
    <w:name w:val="footnote reference"/>
    <w:basedOn w:val="a1"/>
    <w:uiPriority w:val="99"/>
    <w:rsid w:val="00D749A6"/>
    <w:rPr>
      <w:rFonts w:cs="Times New Roman"/>
      <w:vertAlign w:val="superscript"/>
    </w:rPr>
  </w:style>
  <w:style w:type="paragraph" w:customStyle="1" w:styleId="p4">
    <w:name w:val="p4"/>
    <w:basedOn w:val="a0"/>
    <w:uiPriority w:val="99"/>
    <w:rsid w:val="00D749A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f4">
    <w:name w:val="caption"/>
    <w:aliases w:val="Название объекта Знак Знак Знак Знак Знак,Название объекта Знак Знак Знак"/>
    <w:basedOn w:val="a0"/>
    <w:next w:val="a0"/>
    <w:uiPriority w:val="99"/>
    <w:qFormat/>
    <w:rsid w:val="005E148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ommentTextChar">
    <w:name w:val="Comment Text Char"/>
    <w:uiPriority w:val="99"/>
    <w:semiHidden/>
    <w:locked/>
    <w:rsid w:val="00C23EDE"/>
    <w:rPr>
      <w:rFonts w:ascii="Calibri" w:hAnsi="Calibri"/>
      <w:sz w:val="20"/>
    </w:rPr>
  </w:style>
  <w:style w:type="paragraph" w:styleId="af5">
    <w:name w:val="annotation text"/>
    <w:basedOn w:val="a0"/>
    <w:link w:val="af6"/>
    <w:uiPriority w:val="99"/>
    <w:semiHidden/>
    <w:rsid w:val="00C23ED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locked/>
    <w:rsid w:val="00E42EE5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C23EDE"/>
    <w:rPr>
      <w:rFonts w:ascii="Calibri" w:hAnsi="Calibri"/>
      <w:b/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C23EDE"/>
    <w:rPr>
      <w:b/>
      <w:bCs/>
    </w:rPr>
  </w:style>
  <w:style w:type="character" w:customStyle="1" w:styleId="af8">
    <w:name w:val="Тема примечания Знак"/>
    <w:basedOn w:val="CommentTextChar"/>
    <w:link w:val="af7"/>
    <w:uiPriority w:val="99"/>
    <w:semiHidden/>
    <w:locked/>
    <w:rsid w:val="00E42EE5"/>
    <w:rPr>
      <w:rFonts w:ascii="Calibri" w:hAnsi="Calibri" w:cs="Times New Roman"/>
      <w:b/>
      <w:bCs/>
      <w:sz w:val="20"/>
      <w:szCs w:val="20"/>
      <w:lang w:eastAsia="en-US"/>
    </w:rPr>
  </w:style>
  <w:style w:type="character" w:styleId="af9">
    <w:name w:val="Hyperlink"/>
    <w:basedOn w:val="a1"/>
    <w:uiPriority w:val="99"/>
    <w:rsid w:val="003E096A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uiPriority w:val="99"/>
    <w:rsid w:val="0008328B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a">
    <w:name w:val="МОН"/>
    <w:basedOn w:val="a0"/>
    <w:uiPriority w:val="99"/>
    <w:rsid w:val="0008328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08328B"/>
    <w:rPr>
      <w:rFonts w:ascii="Times New Roman" w:hAnsi="Times New Roman"/>
      <w:sz w:val="24"/>
      <w:lang w:eastAsia="ru-RU"/>
    </w:rPr>
  </w:style>
  <w:style w:type="paragraph" w:styleId="23">
    <w:name w:val="Body Text Indent 2"/>
    <w:basedOn w:val="a0"/>
    <w:link w:val="24"/>
    <w:uiPriority w:val="99"/>
    <w:semiHidden/>
    <w:rsid w:val="0008328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E42EE5"/>
    <w:rPr>
      <w:rFonts w:cs="Times New Roman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08328B"/>
    <w:rPr>
      <w:rFonts w:cs="Times New Roman"/>
    </w:rPr>
  </w:style>
  <w:style w:type="paragraph" w:styleId="afb">
    <w:name w:val="Normal (Web)"/>
    <w:basedOn w:val="a0"/>
    <w:uiPriority w:val="99"/>
    <w:rsid w:val="005E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5E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5E335E"/>
    <w:rPr>
      <w:rFonts w:ascii="Times New Roman" w:hAnsi="Times New Roman" w:cs="Times New Roman"/>
      <w:sz w:val="16"/>
      <w:szCs w:val="16"/>
      <w:lang w:val="en-US"/>
    </w:rPr>
  </w:style>
  <w:style w:type="paragraph" w:styleId="HTML">
    <w:name w:val="HTML Preformatted"/>
    <w:basedOn w:val="a0"/>
    <w:link w:val="HTML0"/>
    <w:uiPriority w:val="99"/>
    <w:rsid w:val="005E3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5E335E"/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a1"/>
    <w:uiPriority w:val="99"/>
    <w:rsid w:val="005E335E"/>
    <w:rPr>
      <w:rFonts w:cs="Times New Roman"/>
    </w:rPr>
  </w:style>
  <w:style w:type="character" w:customStyle="1" w:styleId="s7">
    <w:name w:val="s_7"/>
    <w:basedOn w:val="a1"/>
    <w:uiPriority w:val="99"/>
    <w:rsid w:val="005E335E"/>
    <w:rPr>
      <w:rFonts w:cs="Times New Roman"/>
    </w:rPr>
  </w:style>
  <w:style w:type="character" w:styleId="afc">
    <w:name w:val="Placeholder Text"/>
    <w:basedOn w:val="a1"/>
    <w:uiPriority w:val="99"/>
    <w:semiHidden/>
    <w:rsid w:val="00435E8F"/>
    <w:rPr>
      <w:rFonts w:cs="Times New Roman"/>
      <w:color w:val="808080"/>
    </w:rPr>
  </w:style>
  <w:style w:type="character" w:styleId="afd">
    <w:name w:val="annotation reference"/>
    <w:basedOn w:val="a1"/>
    <w:uiPriority w:val="99"/>
    <w:semiHidden/>
    <w:rsid w:val="00435E8F"/>
    <w:rPr>
      <w:rFonts w:cs="Times New Roman"/>
      <w:sz w:val="16"/>
    </w:rPr>
  </w:style>
  <w:style w:type="table" w:styleId="afe">
    <w:name w:val="Table Grid"/>
    <w:basedOn w:val="a2"/>
    <w:uiPriority w:val="99"/>
    <w:rsid w:val="00435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14B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14B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3">
    <w:name w:val="p3"/>
    <w:basedOn w:val="a0"/>
    <w:uiPriority w:val="99"/>
    <w:rsid w:val="005309D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309D0"/>
    <w:rPr>
      <w:rFonts w:ascii="Times New Roman" w:hAnsi="Times New Roman"/>
      <w:sz w:val="24"/>
      <w:u w:val="none"/>
      <w:effect w:val="none"/>
    </w:rPr>
  </w:style>
  <w:style w:type="character" w:customStyle="1" w:styleId="aff">
    <w:name w:val="Основной текст_"/>
    <w:link w:val="68"/>
    <w:uiPriority w:val="99"/>
    <w:locked/>
    <w:rsid w:val="005309D0"/>
    <w:rPr>
      <w:rFonts w:ascii="Times New Roman" w:hAnsi="Times New Roman"/>
      <w:shd w:val="clear" w:color="auto" w:fill="FFFFFF"/>
    </w:rPr>
  </w:style>
  <w:style w:type="character" w:customStyle="1" w:styleId="12">
    <w:name w:val="Основной текст1"/>
    <w:uiPriority w:val="99"/>
    <w:rsid w:val="005309D0"/>
    <w:rPr>
      <w:rFonts w:ascii="Times New Roman" w:hAnsi="Times New Roman"/>
      <w:shd w:val="clear" w:color="auto" w:fill="FFFFFF"/>
    </w:rPr>
  </w:style>
  <w:style w:type="character" w:customStyle="1" w:styleId="aff0">
    <w:name w:val="Основной текст + Полужирный"/>
    <w:uiPriority w:val="99"/>
    <w:rsid w:val="005309D0"/>
    <w:rPr>
      <w:rFonts w:ascii="Times New Roman" w:hAnsi="Times New Roman"/>
      <w:b/>
      <w:shd w:val="clear" w:color="auto" w:fill="FFFFFF"/>
    </w:rPr>
  </w:style>
  <w:style w:type="paragraph" w:customStyle="1" w:styleId="68">
    <w:name w:val="Основной текст68"/>
    <w:basedOn w:val="a0"/>
    <w:link w:val="aff"/>
    <w:uiPriority w:val="99"/>
    <w:rsid w:val="005309D0"/>
    <w:pPr>
      <w:shd w:val="clear" w:color="auto" w:fill="FFFFFF"/>
      <w:spacing w:after="780" w:line="211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p6">
    <w:name w:val="p6"/>
    <w:basedOn w:val="a0"/>
    <w:uiPriority w:val="99"/>
    <w:rsid w:val="005309D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25">
    <w:name w:val="Абзац списка2"/>
    <w:basedOn w:val="a0"/>
    <w:uiPriority w:val="99"/>
    <w:rsid w:val="00A9158D"/>
    <w:pPr>
      <w:spacing w:after="0"/>
      <w:ind w:left="720" w:firstLine="709"/>
      <w:contextualSpacing/>
    </w:pPr>
    <w:rPr>
      <w:rFonts w:eastAsia="Times New Roman"/>
    </w:rPr>
  </w:style>
  <w:style w:type="paragraph" w:customStyle="1" w:styleId="msonormalcxspmiddle">
    <w:name w:val="msonormalcxspmiddle"/>
    <w:basedOn w:val="a0"/>
    <w:uiPriority w:val="99"/>
    <w:rsid w:val="00A9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uiPriority w:val="99"/>
    <w:rsid w:val="00A9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 (3)_"/>
    <w:link w:val="34"/>
    <w:uiPriority w:val="99"/>
    <w:locked/>
    <w:rsid w:val="00A9158D"/>
    <w:rPr>
      <w:b/>
      <w:spacing w:val="2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A9158D"/>
    <w:pPr>
      <w:widowControl w:val="0"/>
      <w:shd w:val="clear" w:color="auto" w:fill="FFFFFF"/>
      <w:spacing w:after="240" w:line="240" w:lineRule="atLeast"/>
      <w:jc w:val="center"/>
    </w:pPr>
    <w:rPr>
      <w:b/>
      <w:spacing w:val="20"/>
      <w:sz w:val="20"/>
      <w:szCs w:val="20"/>
      <w:shd w:val="clear" w:color="auto" w:fill="FFFFFF"/>
      <w:lang w:eastAsia="ru-RU"/>
    </w:rPr>
  </w:style>
  <w:style w:type="paragraph" w:customStyle="1" w:styleId="35">
    <w:name w:val="Основной текст3"/>
    <w:basedOn w:val="a0"/>
    <w:uiPriority w:val="99"/>
    <w:rsid w:val="00A9158D"/>
    <w:pPr>
      <w:widowControl w:val="0"/>
      <w:shd w:val="clear" w:color="auto" w:fill="FFFFFF"/>
      <w:spacing w:after="660" w:line="317" w:lineRule="exact"/>
      <w:ind w:hanging="360"/>
      <w:jc w:val="center"/>
    </w:pPr>
    <w:rPr>
      <w:rFonts w:ascii="Times New Roman" w:eastAsia="Times New Roman" w:hAnsi="Times New Roman"/>
      <w:sz w:val="26"/>
      <w:szCs w:val="26"/>
      <w:shd w:val="clear" w:color="auto" w:fill="FFFFFF"/>
      <w:lang w:eastAsia="ru-RU"/>
    </w:rPr>
  </w:style>
  <w:style w:type="character" w:customStyle="1" w:styleId="41">
    <w:name w:val="Основной текст (4)_"/>
    <w:link w:val="42"/>
    <w:uiPriority w:val="99"/>
    <w:locked/>
    <w:rsid w:val="00A9158D"/>
    <w:rPr>
      <w:b/>
      <w:sz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A9158D"/>
    <w:pPr>
      <w:widowControl w:val="0"/>
      <w:shd w:val="clear" w:color="auto" w:fill="FFFFFF"/>
      <w:spacing w:before="180" w:after="300" w:line="240" w:lineRule="atLeast"/>
      <w:jc w:val="both"/>
    </w:pPr>
    <w:rPr>
      <w:b/>
      <w:sz w:val="26"/>
      <w:szCs w:val="20"/>
      <w:shd w:val="clear" w:color="auto" w:fill="FFFFFF"/>
      <w:lang w:eastAsia="ru-RU"/>
    </w:rPr>
  </w:style>
  <w:style w:type="character" w:styleId="aff1">
    <w:name w:val="Strong"/>
    <w:basedOn w:val="a1"/>
    <w:uiPriority w:val="99"/>
    <w:qFormat/>
    <w:locked/>
    <w:rsid w:val="00A9158D"/>
    <w:rPr>
      <w:rFonts w:cs="Times New Roman"/>
      <w:b/>
    </w:rPr>
  </w:style>
  <w:style w:type="paragraph" w:styleId="aff2">
    <w:name w:val="endnote text"/>
    <w:basedOn w:val="a0"/>
    <w:link w:val="aff3"/>
    <w:uiPriority w:val="99"/>
    <w:rsid w:val="00A915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1"/>
    <w:link w:val="aff2"/>
    <w:uiPriority w:val="99"/>
    <w:locked/>
    <w:rsid w:val="00A9158D"/>
    <w:rPr>
      <w:rFonts w:ascii="Times New Roman" w:hAnsi="Times New Roman" w:cs="Times New Roman"/>
      <w:sz w:val="20"/>
      <w:szCs w:val="20"/>
    </w:rPr>
  </w:style>
  <w:style w:type="character" w:styleId="aff4">
    <w:name w:val="endnote reference"/>
    <w:basedOn w:val="a1"/>
    <w:uiPriority w:val="99"/>
    <w:rsid w:val="00A9158D"/>
    <w:rPr>
      <w:rFonts w:cs="Times New Roman"/>
      <w:vertAlign w:val="superscript"/>
    </w:rPr>
  </w:style>
  <w:style w:type="paragraph" w:customStyle="1" w:styleId="26">
    <w:name w:val="Основной текст2"/>
    <w:basedOn w:val="a0"/>
    <w:uiPriority w:val="99"/>
    <w:rsid w:val="00FC239D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table" w:customStyle="1" w:styleId="13">
    <w:name w:val="Сетка таблицы1"/>
    <w:uiPriority w:val="99"/>
    <w:rsid w:val="0079492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3"/>
    <w:basedOn w:val="a0"/>
    <w:uiPriority w:val="99"/>
    <w:rsid w:val="00C126B6"/>
    <w:pPr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C126B6"/>
    <w:rPr>
      <w:rFonts w:ascii="Times" w:eastAsia="Times New Roman" w:hAnsi="Times"/>
      <w:sz w:val="20"/>
      <w:szCs w:val="20"/>
    </w:rPr>
  </w:style>
  <w:style w:type="character" w:styleId="aff5">
    <w:name w:val="page number"/>
    <w:basedOn w:val="a1"/>
    <w:uiPriority w:val="99"/>
    <w:rsid w:val="00BD6E6C"/>
    <w:rPr>
      <w:rFonts w:cs="Times New Roman"/>
    </w:rPr>
  </w:style>
  <w:style w:type="table" w:customStyle="1" w:styleId="27">
    <w:name w:val="Сетка таблицы2"/>
    <w:uiPriority w:val="99"/>
    <w:rsid w:val="00A9499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0"/>
    <w:uiPriority w:val="99"/>
    <w:rsid w:val="00A949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7">
    <w:name w:val="Title"/>
    <w:basedOn w:val="a0"/>
    <w:link w:val="aff8"/>
    <w:uiPriority w:val="99"/>
    <w:qFormat/>
    <w:locked/>
    <w:rsid w:val="00A9499D"/>
    <w:pPr>
      <w:tabs>
        <w:tab w:val="left" w:pos="720"/>
      </w:tabs>
      <w:spacing w:after="0" w:line="36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8">
    <w:name w:val="Название Знак"/>
    <w:basedOn w:val="a1"/>
    <w:link w:val="aff7"/>
    <w:uiPriority w:val="99"/>
    <w:locked/>
    <w:rsid w:val="00A9499D"/>
    <w:rPr>
      <w:rFonts w:ascii="Times New Roman" w:hAnsi="Times New Roman" w:cs="Times New Roman"/>
      <w:sz w:val="28"/>
      <w:szCs w:val="28"/>
    </w:rPr>
  </w:style>
  <w:style w:type="paragraph" w:styleId="28">
    <w:name w:val="List 2"/>
    <w:basedOn w:val="a0"/>
    <w:uiPriority w:val="99"/>
    <w:rsid w:val="00A9499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Default">
    <w:name w:val="Default"/>
    <w:uiPriority w:val="99"/>
    <w:rsid w:val="00A9499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T12">
    <w:name w:val="wT12"/>
    <w:uiPriority w:val="99"/>
    <w:rsid w:val="00A9499D"/>
  </w:style>
  <w:style w:type="paragraph" w:styleId="aff9">
    <w:name w:val="Subtitle"/>
    <w:basedOn w:val="a0"/>
    <w:next w:val="a0"/>
    <w:link w:val="affa"/>
    <w:uiPriority w:val="99"/>
    <w:qFormat/>
    <w:locked/>
    <w:rsid w:val="00A9499D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/>
      <w:i/>
      <w:iCs/>
      <w:spacing w:val="13"/>
      <w:sz w:val="24"/>
      <w:szCs w:val="24"/>
      <w:lang w:eastAsia="ru-RU"/>
    </w:rPr>
  </w:style>
  <w:style w:type="character" w:customStyle="1" w:styleId="affa">
    <w:name w:val="Подзаголовок Знак"/>
    <w:basedOn w:val="a1"/>
    <w:link w:val="aff9"/>
    <w:uiPriority w:val="99"/>
    <w:locked/>
    <w:rsid w:val="00A9499D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A9499D"/>
    <w:rPr>
      <w:rFonts w:cs="Times New Roman"/>
    </w:rPr>
  </w:style>
  <w:style w:type="character" w:customStyle="1" w:styleId="s3">
    <w:name w:val="s3"/>
    <w:basedOn w:val="a1"/>
    <w:uiPriority w:val="99"/>
    <w:rsid w:val="00A9499D"/>
    <w:rPr>
      <w:rFonts w:cs="Times New Roman"/>
    </w:rPr>
  </w:style>
  <w:style w:type="character" w:customStyle="1" w:styleId="s2">
    <w:name w:val="s2"/>
    <w:basedOn w:val="a1"/>
    <w:uiPriority w:val="99"/>
    <w:rsid w:val="00A9499D"/>
    <w:rPr>
      <w:rFonts w:cs="Times New Roman"/>
    </w:rPr>
  </w:style>
  <w:style w:type="paragraph" w:customStyle="1" w:styleId="p1">
    <w:name w:val="p1"/>
    <w:basedOn w:val="a0"/>
    <w:uiPriority w:val="99"/>
    <w:rsid w:val="00A94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Абзац списка3"/>
    <w:basedOn w:val="a0"/>
    <w:link w:val="ListParagraphChar"/>
    <w:uiPriority w:val="99"/>
    <w:rsid w:val="00A9499D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36"/>
    <w:uiPriority w:val="99"/>
    <w:locked/>
    <w:rsid w:val="00A9499D"/>
    <w:rPr>
      <w:rFonts w:eastAsia="Times New Roman"/>
      <w:sz w:val="20"/>
    </w:rPr>
  </w:style>
  <w:style w:type="paragraph" w:customStyle="1" w:styleId="Iniiaiieoaeno">
    <w:name w:val="Iniiaiie oaeno"/>
    <w:basedOn w:val="a0"/>
    <w:uiPriority w:val="99"/>
    <w:rsid w:val="00A949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FontStyle36">
    <w:name w:val="Font Style36"/>
    <w:uiPriority w:val="99"/>
    <w:rsid w:val="00A9499D"/>
    <w:rPr>
      <w:rFonts w:ascii="Times New Roman" w:hAnsi="Times New Roman"/>
      <w:sz w:val="28"/>
    </w:rPr>
  </w:style>
  <w:style w:type="paragraph" w:customStyle="1" w:styleId="Style18">
    <w:name w:val="Style18"/>
    <w:basedOn w:val="a0"/>
    <w:uiPriority w:val="99"/>
    <w:rsid w:val="00A9499D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A9499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A9499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A9499D"/>
    <w:pPr>
      <w:numPr>
        <w:numId w:val="22"/>
      </w:numPr>
      <w:tabs>
        <w:tab w:val="clear" w:pos="72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b">
    <w:name w:val="таблица"/>
    <w:basedOn w:val="a0"/>
    <w:autoRedefine/>
    <w:uiPriority w:val="99"/>
    <w:rsid w:val="00A949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uiPriority w:val="99"/>
    <w:rsid w:val="00A9499D"/>
    <w:pPr>
      <w:widowControl w:val="0"/>
      <w:shd w:val="clear" w:color="auto" w:fill="FFFFFF"/>
      <w:spacing w:before="360" w:after="0" w:line="370" w:lineRule="exact"/>
      <w:ind w:hanging="4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51">
    <w:name w:val="Заголовок 51"/>
    <w:basedOn w:val="a0"/>
    <w:next w:val="a0"/>
    <w:uiPriority w:val="99"/>
    <w:rsid w:val="0048585F"/>
    <w:pPr>
      <w:keepNext/>
      <w:keepLines/>
      <w:spacing w:before="40" w:after="0" w:line="360" w:lineRule="auto"/>
      <w:ind w:firstLine="709"/>
      <w:jc w:val="center"/>
      <w:outlineLvl w:val="4"/>
    </w:pPr>
    <w:rPr>
      <w:rFonts w:ascii="Calibri Light" w:eastAsia="Times New Roman" w:hAnsi="Calibri Light"/>
      <w:sz w:val="28"/>
    </w:rPr>
  </w:style>
  <w:style w:type="paragraph" w:customStyle="1" w:styleId="71">
    <w:name w:val="Заголовок 71"/>
    <w:basedOn w:val="a0"/>
    <w:next w:val="a0"/>
    <w:uiPriority w:val="99"/>
    <w:rsid w:val="0048585F"/>
    <w:pPr>
      <w:keepNext/>
      <w:keepLines/>
      <w:spacing w:before="40" w:after="0" w:line="360" w:lineRule="auto"/>
      <w:ind w:firstLine="709"/>
      <w:outlineLvl w:val="6"/>
    </w:pPr>
    <w:rPr>
      <w:rFonts w:ascii="Calibri Light" w:eastAsia="Times New Roman" w:hAnsi="Calibri Light"/>
      <w:i/>
      <w:iCs/>
      <w:color w:val="1F4D78"/>
      <w:sz w:val="28"/>
    </w:rPr>
  </w:style>
  <w:style w:type="character" w:customStyle="1" w:styleId="affc">
    <w:name w:val="Основной текст + Курсив"/>
    <w:aliases w:val="Интервал 0 pt"/>
    <w:basedOn w:val="aff"/>
    <w:uiPriority w:val="99"/>
    <w:rsid w:val="0048585F"/>
    <w:rPr>
      <w:rFonts w:ascii="Tahoma" w:hAnsi="Tahoma" w:cs="Tahoma"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Corbel">
    <w:name w:val="Основной текст + Corbel"/>
    <w:aliases w:val="11 pt,Курсив,Интервал 0 pt5"/>
    <w:basedOn w:val="aff"/>
    <w:uiPriority w:val="99"/>
    <w:rsid w:val="0048585F"/>
    <w:rPr>
      <w:rFonts w:ascii="Corbel" w:hAnsi="Corbel" w:cs="Corbe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rbel1">
    <w:name w:val="Основной текст + Corbel1"/>
    <w:aliases w:val="11 pt1,Полужирный,Интервал 0 pt4"/>
    <w:basedOn w:val="aff"/>
    <w:uiPriority w:val="99"/>
    <w:rsid w:val="0048585F"/>
    <w:rPr>
      <w:rFonts w:ascii="Corbel" w:hAnsi="Corbel" w:cs="Corbe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enturyGothic">
    <w:name w:val="Основной текст + Century Gothic"/>
    <w:aliases w:val="4 pt,Интервал 0 pt3"/>
    <w:basedOn w:val="aff"/>
    <w:uiPriority w:val="99"/>
    <w:rsid w:val="0048585F"/>
    <w:rPr>
      <w:rFonts w:ascii="Century Gothic" w:hAnsi="Century Gothic" w:cs="Century Gothic"/>
      <w:color w:val="000000"/>
      <w:spacing w:val="-10"/>
      <w:w w:val="100"/>
      <w:position w:val="0"/>
      <w:sz w:val="8"/>
      <w:szCs w:val="8"/>
      <w:shd w:val="clear" w:color="auto" w:fill="FFFFFF"/>
      <w:lang w:val="ru-RU" w:eastAsia="ru-RU"/>
    </w:rPr>
  </w:style>
  <w:style w:type="table" w:customStyle="1" w:styleId="37">
    <w:name w:val="Сетка таблицы3"/>
    <w:uiPriority w:val="99"/>
    <w:rsid w:val="0048585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pt">
    <w:name w:val="Основной текст + 6 pt"/>
    <w:aliases w:val="Интервал 0 pt2"/>
    <w:basedOn w:val="aff"/>
    <w:uiPriority w:val="99"/>
    <w:rsid w:val="0048585F"/>
    <w:rPr>
      <w:rFonts w:ascii="Arial" w:hAnsi="Arial" w:cs="Arial"/>
      <w:color w:val="000000"/>
      <w:spacing w:val="3"/>
      <w:w w:val="100"/>
      <w:position w:val="0"/>
      <w:sz w:val="12"/>
      <w:szCs w:val="12"/>
      <w:shd w:val="clear" w:color="auto" w:fill="FFFFFF"/>
      <w:lang w:val="ru-RU" w:eastAsia="ru-RU"/>
    </w:rPr>
  </w:style>
  <w:style w:type="character" w:customStyle="1" w:styleId="MSReferenceSansSerif">
    <w:name w:val="Основной текст + MS Reference Sans Serif"/>
    <w:aliases w:val="Полужирный2"/>
    <w:basedOn w:val="aff"/>
    <w:uiPriority w:val="99"/>
    <w:rsid w:val="0048585F"/>
    <w:rPr>
      <w:rFonts w:ascii="MS Reference Sans Serif" w:hAnsi="MS Reference Sans Serif" w:cs="MS Reference Sans Serif"/>
      <w:b/>
      <w:bCs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Курсив1,Интервал 0 pt1"/>
    <w:basedOn w:val="aff"/>
    <w:uiPriority w:val="99"/>
    <w:rsid w:val="0048585F"/>
    <w:rPr>
      <w:rFonts w:ascii="Arial" w:hAnsi="Arial" w:cs="Arial"/>
      <w:i/>
      <w:iCs/>
      <w:color w:val="000000"/>
      <w:spacing w:val="12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9pt">
    <w:name w:val="Основной текст + 9 pt"/>
    <w:basedOn w:val="aff"/>
    <w:uiPriority w:val="99"/>
    <w:rsid w:val="0048585F"/>
    <w:rPr>
      <w:rFonts w:ascii="Arial" w:hAnsi="Arial" w:cs="Arial"/>
      <w:color w:val="00000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MSReferenceSansSerif1">
    <w:name w:val="Основной текст + MS Reference Sans Serif1"/>
    <w:aliases w:val="Полужирный1,Интервал 2 pt"/>
    <w:basedOn w:val="aff"/>
    <w:uiPriority w:val="99"/>
    <w:rsid w:val="0048585F"/>
    <w:rPr>
      <w:rFonts w:ascii="MS Reference Sans Serif" w:hAnsi="MS Reference Sans Serif" w:cs="MS Reference Sans Serif"/>
      <w:b/>
      <w:bCs/>
      <w:color w:val="000000"/>
      <w:spacing w:val="55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ffd">
    <w:name w:val="Bibliography"/>
    <w:basedOn w:val="a0"/>
    <w:next w:val="a0"/>
    <w:uiPriority w:val="99"/>
    <w:rsid w:val="0048585F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styleId="affe">
    <w:name w:val="Emphasis"/>
    <w:basedOn w:val="a1"/>
    <w:uiPriority w:val="99"/>
    <w:qFormat/>
    <w:locked/>
    <w:rsid w:val="0048585F"/>
    <w:rPr>
      <w:rFonts w:cs="Times New Roman"/>
      <w:i/>
      <w:iCs/>
    </w:rPr>
  </w:style>
  <w:style w:type="paragraph" w:customStyle="1" w:styleId="15">
    <w:name w:val="Заголовок оглавления1"/>
    <w:basedOn w:val="1"/>
    <w:next w:val="a0"/>
    <w:uiPriority w:val="99"/>
    <w:rsid w:val="0048585F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16">
    <w:name w:val="toc 1"/>
    <w:basedOn w:val="a0"/>
    <w:next w:val="a0"/>
    <w:autoRedefine/>
    <w:uiPriority w:val="99"/>
    <w:locked/>
    <w:rsid w:val="0048585F"/>
    <w:pPr>
      <w:spacing w:after="100" w:line="360" w:lineRule="auto"/>
      <w:ind w:firstLine="709"/>
    </w:pPr>
    <w:rPr>
      <w:rFonts w:ascii="Times New Roman" w:hAnsi="Times New Roman"/>
      <w:sz w:val="28"/>
    </w:rPr>
  </w:style>
  <w:style w:type="paragraph" w:styleId="29">
    <w:name w:val="toc 2"/>
    <w:basedOn w:val="a0"/>
    <w:next w:val="a0"/>
    <w:autoRedefine/>
    <w:uiPriority w:val="99"/>
    <w:locked/>
    <w:rsid w:val="0048585F"/>
    <w:pPr>
      <w:spacing w:after="100" w:line="360" w:lineRule="auto"/>
      <w:ind w:left="280" w:firstLine="709"/>
    </w:pPr>
    <w:rPr>
      <w:rFonts w:ascii="Times New Roman" w:hAnsi="Times New Roman"/>
      <w:sz w:val="28"/>
    </w:rPr>
  </w:style>
  <w:style w:type="paragraph" w:styleId="38">
    <w:name w:val="toc 3"/>
    <w:basedOn w:val="a0"/>
    <w:next w:val="a0"/>
    <w:autoRedefine/>
    <w:uiPriority w:val="99"/>
    <w:locked/>
    <w:rsid w:val="0048585F"/>
    <w:pPr>
      <w:spacing w:after="100" w:line="360" w:lineRule="auto"/>
      <w:ind w:left="560" w:firstLine="709"/>
    </w:pPr>
    <w:rPr>
      <w:rFonts w:ascii="Times New Roman" w:hAnsi="Times New Roman"/>
      <w:sz w:val="28"/>
    </w:rPr>
  </w:style>
  <w:style w:type="character" w:customStyle="1" w:styleId="510">
    <w:name w:val="Заголовок 5 Знак1"/>
    <w:basedOn w:val="a1"/>
    <w:uiPriority w:val="99"/>
    <w:semiHidden/>
    <w:rsid w:val="0048585F"/>
    <w:rPr>
      <w:rFonts w:ascii="Cambria" w:hAnsi="Cambria" w:cs="Times New Roman"/>
      <w:color w:val="243F60"/>
      <w:lang w:eastAsia="en-US"/>
    </w:rPr>
  </w:style>
  <w:style w:type="character" w:customStyle="1" w:styleId="710">
    <w:name w:val="Заголовок 7 Знак1"/>
    <w:basedOn w:val="a1"/>
    <w:uiPriority w:val="99"/>
    <w:semiHidden/>
    <w:rsid w:val="0048585F"/>
    <w:rPr>
      <w:rFonts w:ascii="Cambria" w:hAnsi="Cambria" w:cs="Times New Roman"/>
      <w:i/>
      <w:iCs/>
      <w:color w:val="404040"/>
      <w:lang w:eastAsia="en-US"/>
    </w:rPr>
  </w:style>
  <w:style w:type="paragraph" w:customStyle="1" w:styleId="msonormalcxspmiddlecxspmiddle">
    <w:name w:val="msonormalcxspmiddlecxspmiddle"/>
    <w:basedOn w:val="a0"/>
    <w:uiPriority w:val="99"/>
    <w:rsid w:val="00250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250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4">
    <w:name w:val="Сетка таблицы4"/>
    <w:basedOn w:val="a2"/>
    <w:next w:val="afe"/>
    <w:rsid w:val="003479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8179D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8A0A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F83F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A9158D"/>
    <w:pPr>
      <w:keepNext/>
      <w:keepLines/>
      <w:spacing w:before="400" w:after="0"/>
      <w:ind w:left="709"/>
      <w:outlineLvl w:val="2"/>
    </w:pPr>
    <w:rPr>
      <w:rFonts w:ascii="Cambria" w:hAnsi="Cambria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locked/>
    <w:rsid w:val="00A9499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48585F"/>
    <w:pPr>
      <w:keepNext/>
      <w:keepLines/>
      <w:spacing w:before="200" w:after="0"/>
      <w:outlineLvl w:val="4"/>
    </w:pPr>
    <w:rPr>
      <w:rFonts w:ascii="Calibri Light" w:eastAsia="Times New Roman" w:hAnsi="Calibri Light"/>
      <w:sz w:val="28"/>
      <w:lang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A9499D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locked/>
    <w:rsid w:val="0048585F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1F4D78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A0AD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83FF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A9158D"/>
    <w:rPr>
      <w:rFonts w:ascii="Cambria" w:hAnsi="Cambria" w:cs="Times New Roman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A9499D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48585F"/>
    <w:rPr>
      <w:rFonts w:ascii="Calibri Light" w:hAnsi="Calibri Light" w:cs="Times New Roman"/>
      <w:sz w:val="28"/>
    </w:rPr>
  </w:style>
  <w:style w:type="character" w:customStyle="1" w:styleId="60">
    <w:name w:val="Заголовок 6 Знак"/>
    <w:basedOn w:val="a1"/>
    <w:link w:val="6"/>
    <w:uiPriority w:val="99"/>
    <w:locked/>
    <w:rsid w:val="00A9499D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locked/>
    <w:rsid w:val="0048585F"/>
    <w:rPr>
      <w:rFonts w:ascii="Calibri Light" w:hAnsi="Calibri Light" w:cs="Times New Roman"/>
      <w:i/>
      <w:iCs/>
      <w:color w:val="1F4D78"/>
      <w:sz w:val="24"/>
    </w:rPr>
  </w:style>
  <w:style w:type="paragraph" w:styleId="a4">
    <w:name w:val="Balloon Text"/>
    <w:basedOn w:val="a0"/>
    <w:link w:val="a5"/>
    <w:uiPriority w:val="99"/>
    <w:semiHidden/>
    <w:rsid w:val="0077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772E6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772E62"/>
    <w:pPr>
      <w:jc w:val="center"/>
    </w:pPr>
    <w:rPr>
      <w:rFonts w:ascii="Times New Roman" w:hAnsi="Times New Roman"/>
      <w:i/>
      <w:sz w:val="28"/>
      <w:lang w:eastAsia="en-US"/>
    </w:rPr>
  </w:style>
  <w:style w:type="paragraph" w:customStyle="1" w:styleId="Iauiue">
    <w:name w:val="Iau?iue"/>
    <w:uiPriority w:val="99"/>
    <w:rsid w:val="00772E62"/>
    <w:rPr>
      <w:rFonts w:ascii="Times New Roman" w:eastAsia="Times New Roman" w:hAnsi="Times New Roman"/>
      <w:sz w:val="20"/>
      <w:szCs w:val="20"/>
      <w:lang w:val="en-US"/>
    </w:rPr>
  </w:style>
  <w:style w:type="paragraph" w:styleId="21">
    <w:name w:val="Body Text 2"/>
    <w:basedOn w:val="a0"/>
    <w:link w:val="22"/>
    <w:uiPriority w:val="99"/>
    <w:rsid w:val="001627A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1627A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F9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F963C3"/>
    <w:rPr>
      <w:rFonts w:cs="Times New Roman"/>
    </w:rPr>
  </w:style>
  <w:style w:type="paragraph" w:styleId="a9">
    <w:name w:val="footer"/>
    <w:basedOn w:val="a0"/>
    <w:link w:val="aa"/>
    <w:uiPriority w:val="99"/>
    <w:rsid w:val="00F9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locked/>
    <w:rsid w:val="00F963C3"/>
    <w:rPr>
      <w:rFonts w:cs="Times New Roman"/>
    </w:rPr>
  </w:style>
  <w:style w:type="paragraph" w:styleId="ab">
    <w:name w:val="Body Text"/>
    <w:basedOn w:val="a0"/>
    <w:link w:val="ac"/>
    <w:uiPriority w:val="99"/>
    <w:rsid w:val="008A0ADC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locked/>
    <w:rsid w:val="008A0ADC"/>
    <w:rPr>
      <w:rFonts w:cs="Times New Roman"/>
    </w:rPr>
  </w:style>
  <w:style w:type="paragraph" w:styleId="ad">
    <w:name w:val="Body Text Indent"/>
    <w:basedOn w:val="a0"/>
    <w:link w:val="ae"/>
    <w:uiPriority w:val="99"/>
    <w:rsid w:val="008A0AD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8A0ADC"/>
    <w:rPr>
      <w:rFonts w:cs="Times New Roman"/>
    </w:rPr>
  </w:style>
  <w:style w:type="paragraph" w:customStyle="1" w:styleId="af">
    <w:name w:val="Знак Знак Знак Знак Знак Знак Знак Знак Знак Знак Знак Знак Знак"/>
    <w:basedOn w:val="a0"/>
    <w:uiPriority w:val="99"/>
    <w:rsid w:val="007F23C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List Paragraph"/>
    <w:basedOn w:val="a0"/>
    <w:uiPriority w:val="99"/>
    <w:qFormat/>
    <w:rsid w:val="007F23CC"/>
    <w:pPr>
      <w:ind w:left="720"/>
      <w:contextualSpacing/>
    </w:pPr>
  </w:style>
  <w:style w:type="paragraph" w:customStyle="1" w:styleId="ConsPlusNormal">
    <w:name w:val="ConsPlusNormal"/>
    <w:uiPriority w:val="99"/>
    <w:rsid w:val="00D74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0"/>
    <w:link w:val="af2"/>
    <w:uiPriority w:val="99"/>
    <w:rsid w:val="00D749A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locked/>
    <w:rsid w:val="00D749A6"/>
    <w:rPr>
      <w:rFonts w:ascii="Calibri" w:hAnsi="Calibri" w:cs="Times New Roman"/>
      <w:sz w:val="20"/>
      <w:szCs w:val="20"/>
    </w:rPr>
  </w:style>
  <w:style w:type="character" w:styleId="af3">
    <w:name w:val="footnote reference"/>
    <w:basedOn w:val="a1"/>
    <w:uiPriority w:val="99"/>
    <w:rsid w:val="00D749A6"/>
    <w:rPr>
      <w:rFonts w:cs="Times New Roman"/>
      <w:vertAlign w:val="superscript"/>
    </w:rPr>
  </w:style>
  <w:style w:type="paragraph" w:customStyle="1" w:styleId="p4">
    <w:name w:val="p4"/>
    <w:basedOn w:val="a0"/>
    <w:uiPriority w:val="99"/>
    <w:rsid w:val="00D749A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f4">
    <w:name w:val="caption"/>
    <w:aliases w:val="Название объекта Знак Знак Знак Знак Знак,Название объекта Знак Знак Знак"/>
    <w:basedOn w:val="a0"/>
    <w:next w:val="a0"/>
    <w:uiPriority w:val="99"/>
    <w:qFormat/>
    <w:rsid w:val="005E148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ommentTextChar">
    <w:name w:val="Comment Text Char"/>
    <w:uiPriority w:val="99"/>
    <w:semiHidden/>
    <w:locked/>
    <w:rsid w:val="00C23EDE"/>
    <w:rPr>
      <w:rFonts w:ascii="Calibri" w:hAnsi="Calibri"/>
      <w:sz w:val="20"/>
    </w:rPr>
  </w:style>
  <w:style w:type="paragraph" w:styleId="af5">
    <w:name w:val="annotation text"/>
    <w:basedOn w:val="a0"/>
    <w:link w:val="af6"/>
    <w:uiPriority w:val="99"/>
    <w:semiHidden/>
    <w:rsid w:val="00C23ED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locked/>
    <w:rsid w:val="00E42EE5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C23EDE"/>
    <w:rPr>
      <w:rFonts w:ascii="Calibri" w:hAnsi="Calibri"/>
      <w:b/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C23EDE"/>
    <w:rPr>
      <w:b/>
      <w:bCs/>
    </w:rPr>
  </w:style>
  <w:style w:type="character" w:customStyle="1" w:styleId="af8">
    <w:name w:val="Тема примечания Знак"/>
    <w:basedOn w:val="CommentTextChar"/>
    <w:link w:val="af7"/>
    <w:uiPriority w:val="99"/>
    <w:semiHidden/>
    <w:locked/>
    <w:rsid w:val="00E42EE5"/>
    <w:rPr>
      <w:rFonts w:ascii="Calibri" w:hAnsi="Calibri" w:cs="Times New Roman"/>
      <w:b/>
      <w:bCs/>
      <w:sz w:val="20"/>
      <w:szCs w:val="20"/>
      <w:lang w:eastAsia="en-US"/>
    </w:rPr>
  </w:style>
  <w:style w:type="character" w:styleId="af9">
    <w:name w:val="Hyperlink"/>
    <w:basedOn w:val="a1"/>
    <w:uiPriority w:val="99"/>
    <w:rsid w:val="003E096A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uiPriority w:val="99"/>
    <w:rsid w:val="0008328B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a">
    <w:name w:val="МОН"/>
    <w:basedOn w:val="a0"/>
    <w:uiPriority w:val="99"/>
    <w:rsid w:val="0008328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08328B"/>
    <w:rPr>
      <w:rFonts w:ascii="Times New Roman" w:hAnsi="Times New Roman"/>
      <w:sz w:val="24"/>
      <w:lang w:eastAsia="ru-RU"/>
    </w:rPr>
  </w:style>
  <w:style w:type="paragraph" w:styleId="23">
    <w:name w:val="Body Text Indent 2"/>
    <w:basedOn w:val="a0"/>
    <w:link w:val="24"/>
    <w:uiPriority w:val="99"/>
    <w:semiHidden/>
    <w:rsid w:val="0008328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E42EE5"/>
    <w:rPr>
      <w:rFonts w:cs="Times New Roman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08328B"/>
    <w:rPr>
      <w:rFonts w:cs="Times New Roman"/>
    </w:rPr>
  </w:style>
  <w:style w:type="paragraph" w:styleId="afb">
    <w:name w:val="Normal (Web)"/>
    <w:basedOn w:val="a0"/>
    <w:uiPriority w:val="99"/>
    <w:rsid w:val="005E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5E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5E335E"/>
    <w:rPr>
      <w:rFonts w:ascii="Times New Roman" w:hAnsi="Times New Roman" w:cs="Times New Roman"/>
      <w:sz w:val="16"/>
      <w:szCs w:val="16"/>
      <w:lang w:val="en-US"/>
    </w:rPr>
  </w:style>
  <w:style w:type="paragraph" w:styleId="HTML">
    <w:name w:val="HTML Preformatted"/>
    <w:basedOn w:val="a0"/>
    <w:link w:val="HTML0"/>
    <w:uiPriority w:val="99"/>
    <w:rsid w:val="005E3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5E335E"/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a1"/>
    <w:uiPriority w:val="99"/>
    <w:rsid w:val="005E335E"/>
    <w:rPr>
      <w:rFonts w:cs="Times New Roman"/>
    </w:rPr>
  </w:style>
  <w:style w:type="character" w:customStyle="1" w:styleId="s7">
    <w:name w:val="s_7"/>
    <w:basedOn w:val="a1"/>
    <w:uiPriority w:val="99"/>
    <w:rsid w:val="005E335E"/>
    <w:rPr>
      <w:rFonts w:cs="Times New Roman"/>
    </w:rPr>
  </w:style>
  <w:style w:type="character" w:styleId="afc">
    <w:name w:val="Placeholder Text"/>
    <w:basedOn w:val="a1"/>
    <w:uiPriority w:val="99"/>
    <w:semiHidden/>
    <w:rsid w:val="00435E8F"/>
    <w:rPr>
      <w:rFonts w:cs="Times New Roman"/>
      <w:color w:val="808080"/>
    </w:rPr>
  </w:style>
  <w:style w:type="character" w:styleId="afd">
    <w:name w:val="annotation reference"/>
    <w:basedOn w:val="a1"/>
    <w:uiPriority w:val="99"/>
    <w:semiHidden/>
    <w:rsid w:val="00435E8F"/>
    <w:rPr>
      <w:rFonts w:cs="Times New Roman"/>
      <w:sz w:val="16"/>
    </w:rPr>
  </w:style>
  <w:style w:type="table" w:styleId="afe">
    <w:name w:val="Table Grid"/>
    <w:basedOn w:val="a2"/>
    <w:uiPriority w:val="99"/>
    <w:rsid w:val="00435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14B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14B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3">
    <w:name w:val="p3"/>
    <w:basedOn w:val="a0"/>
    <w:uiPriority w:val="99"/>
    <w:rsid w:val="005309D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309D0"/>
    <w:rPr>
      <w:rFonts w:ascii="Times New Roman" w:hAnsi="Times New Roman"/>
      <w:sz w:val="24"/>
      <w:u w:val="none"/>
      <w:effect w:val="none"/>
    </w:rPr>
  </w:style>
  <w:style w:type="character" w:customStyle="1" w:styleId="aff">
    <w:name w:val="Основной текст_"/>
    <w:link w:val="68"/>
    <w:uiPriority w:val="99"/>
    <w:locked/>
    <w:rsid w:val="005309D0"/>
    <w:rPr>
      <w:rFonts w:ascii="Times New Roman" w:hAnsi="Times New Roman"/>
      <w:shd w:val="clear" w:color="auto" w:fill="FFFFFF"/>
    </w:rPr>
  </w:style>
  <w:style w:type="character" w:customStyle="1" w:styleId="12">
    <w:name w:val="Основной текст1"/>
    <w:uiPriority w:val="99"/>
    <w:rsid w:val="005309D0"/>
    <w:rPr>
      <w:rFonts w:ascii="Times New Roman" w:hAnsi="Times New Roman"/>
      <w:shd w:val="clear" w:color="auto" w:fill="FFFFFF"/>
    </w:rPr>
  </w:style>
  <w:style w:type="character" w:customStyle="1" w:styleId="aff0">
    <w:name w:val="Основной текст + Полужирный"/>
    <w:uiPriority w:val="99"/>
    <w:rsid w:val="005309D0"/>
    <w:rPr>
      <w:rFonts w:ascii="Times New Roman" w:hAnsi="Times New Roman"/>
      <w:b/>
      <w:shd w:val="clear" w:color="auto" w:fill="FFFFFF"/>
    </w:rPr>
  </w:style>
  <w:style w:type="paragraph" w:customStyle="1" w:styleId="68">
    <w:name w:val="Основной текст68"/>
    <w:basedOn w:val="a0"/>
    <w:link w:val="aff"/>
    <w:uiPriority w:val="99"/>
    <w:rsid w:val="005309D0"/>
    <w:pPr>
      <w:shd w:val="clear" w:color="auto" w:fill="FFFFFF"/>
      <w:spacing w:after="780" w:line="211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p6">
    <w:name w:val="p6"/>
    <w:basedOn w:val="a0"/>
    <w:uiPriority w:val="99"/>
    <w:rsid w:val="005309D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25">
    <w:name w:val="Абзац списка2"/>
    <w:basedOn w:val="a0"/>
    <w:uiPriority w:val="99"/>
    <w:rsid w:val="00A9158D"/>
    <w:pPr>
      <w:spacing w:after="0"/>
      <w:ind w:left="720" w:firstLine="709"/>
      <w:contextualSpacing/>
    </w:pPr>
    <w:rPr>
      <w:rFonts w:eastAsia="Times New Roman"/>
    </w:rPr>
  </w:style>
  <w:style w:type="paragraph" w:customStyle="1" w:styleId="msonormalcxspmiddle">
    <w:name w:val="msonormalcxspmiddle"/>
    <w:basedOn w:val="a0"/>
    <w:uiPriority w:val="99"/>
    <w:rsid w:val="00A9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uiPriority w:val="99"/>
    <w:rsid w:val="00A91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 (3)_"/>
    <w:link w:val="34"/>
    <w:uiPriority w:val="99"/>
    <w:locked/>
    <w:rsid w:val="00A9158D"/>
    <w:rPr>
      <w:b/>
      <w:spacing w:val="2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A9158D"/>
    <w:pPr>
      <w:widowControl w:val="0"/>
      <w:shd w:val="clear" w:color="auto" w:fill="FFFFFF"/>
      <w:spacing w:after="240" w:line="240" w:lineRule="atLeast"/>
      <w:jc w:val="center"/>
    </w:pPr>
    <w:rPr>
      <w:b/>
      <w:spacing w:val="20"/>
      <w:sz w:val="20"/>
      <w:szCs w:val="20"/>
      <w:shd w:val="clear" w:color="auto" w:fill="FFFFFF"/>
      <w:lang w:eastAsia="ru-RU"/>
    </w:rPr>
  </w:style>
  <w:style w:type="paragraph" w:customStyle="1" w:styleId="35">
    <w:name w:val="Основной текст3"/>
    <w:basedOn w:val="a0"/>
    <w:uiPriority w:val="99"/>
    <w:rsid w:val="00A9158D"/>
    <w:pPr>
      <w:widowControl w:val="0"/>
      <w:shd w:val="clear" w:color="auto" w:fill="FFFFFF"/>
      <w:spacing w:after="660" w:line="317" w:lineRule="exact"/>
      <w:ind w:hanging="360"/>
      <w:jc w:val="center"/>
    </w:pPr>
    <w:rPr>
      <w:rFonts w:ascii="Times New Roman" w:eastAsia="Times New Roman" w:hAnsi="Times New Roman"/>
      <w:sz w:val="26"/>
      <w:szCs w:val="26"/>
      <w:shd w:val="clear" w:color="auto" w:fill="FFFFFF"/>
      <w:lang w:eastAsia="ru-RU"/>
    </w:rPr>
  </w:style>
  <w:style w:type="character" w:customStyle="1" w:styleId="41">
    <w:name w:val="Основной текст (4)_"/>
    <w:link w:val="42"/>
    <w:uiPriority w:val="99"/>
    <w:locked/>
    <w:rsid w:val="00A9158D"/>
    <w:rPr>
      <w:b/>
      <w:sz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A9158D"/>
    <w:pPr>
      <w:widowControl w:val="0"/>
      <w:shd w:val="clear" w:color="auto" w:fill="FFFFFF"/>
      <w:spacing w:before="180" w:after="300" w:line="240" w:lineRule="atLeast"/>
      <w:jc w:val="both"/>
    </w:pPr>
    <w:rPr>
      <w:b/>
      <w:sz w:val="26"/>
      <w:szCs w:val="20"/>
      <w:shd w:val="clear" w:color="auto" w:fill="FFFFFF"/>
      <w:lang w:eastAsia="ru-RU"/>
    </w:rPr>
  </w:style>
  <w:style w:type="character" w:styleId="aff1">
    <w:name w:val="Strong"/>
    <w:basedOn w:val="a1"/>
    <w:uiPriority w:val="99"/>
    <w:qFormat/>
    <w:locked/>
    <w:rsid w:val="00A9158D"/>
    <w:rPr>
      <w:rFonts w:cs="Times New Roman"/>
      <w:b/>
    </w:rPr>
  </w:style>
  <w:style w:type="paragraph" w:styleId="aff2">
    <w:name w:val="endnote text"/>
    <w:basedOn w:val="a0"/>
    <w:link w:val="aff3"/>
    <w:uiPriority w:val="99"/>
    <w:rsid w:val="00A915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1"/>
    <w:link w:val="aff2"/>
    <w:uiPriority w:val="99"/>
    <w:locked/>
    <w:rsid w:val="00A9158D"/>
    <w:rPr>
      <w:rFonts w:ascii="Times New Roman" w:hAnsi="Times New Roman" w:cs="Times New Roman"/>
      <w:sz w:val="20"/>
      <w:szCs w:val="20"/>
    </w:rPr>
  </w:style>
  <w:style w:type="character" w:styleId="aff4">
    <w:name w:val="endnote reference"/>
    <w:basedOn w:val="a1"/>
    <w:uiPriority w:val="99"/>
    <w:rsid w:val="00A9158D"/>
    <w:rPr>
      <w:rFonts w:cs="Times New Roman"/>
      <w:vertAlign w:val="superscript"/>
    </w:rPr>
  </w:style>
  <w:style w:type="paragraph" w:customStyle="1" w:styleId="26">
    <w:name w:val="Основной текст2"/>
    <w:basedOn w:val="a0"/>
    <w:uiPriority w:val="99"/>
    <w:rsid w:val="00FC239D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table" w:customStyle="1" w:styleId="13">
    <w:name w:val="Сетка таблицы1"/>
    <w:uiPriority w:val="99"/>
    <w:rsid w:val="0079492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3"/>
    <w:basedOn w:val="a0"/>
    <w:uiPriority w:val="99"/>
    <w:rsid w:val="00C126B6"/>
    <w:pPr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C126B6"/>
    <w:rPr>
      <w:rFonts w:ascii="Times" w:eastAsia="Times New Roman" w:hAnsi="Times"/>
      <w:sz w:val="20"/>
      <w:szCs w:val="20"/>
    </w:rPr>
  </w:style>
  <w:style w:type="character" w:styleId="aff5">
    <w:name w:val="page number"/>
    <w:basedOn w:val="a1"/>
    <w:uiPriority w:val="99"/>
    <w:rsid w:val="00BD6E6C"/>
    <w:rPr>
      <w:rFonts w:cs="Times New Roman"/>
    </w:rPr>
  </w:style>
  <w:style w:type="table" w:customStyle="1" w:styleId="27">
    <w:name w:val="Сетка таблицы2"/>
    <w:uiPriority w:val="99"/>
    <w:rsid w:val="00A9499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0"/>
    <w:uiPriority w:val="99"/>
    <w:rsid w:val="00A949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7">
    <w:name w:val="Title"/>
    <w:basedOn w:val="a0"/>
    <w:link w:val="aff8"/>
    <w:uiPriority w:val="99"/>
    <w:qFormat/>
    <w:locked/>
    <w:rsid w:val="00A9499D"/>
    <w:pPr>
      <w:tabs>
        <w:tab w:val="left" w:pos="720"/>
      </w:tabs>
      <w:spacing w:after="0" w:line="36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8">
    <w:name w:val="Название Знак"/>
    <w:basedOn w:val="a1"/>
    <w:link w:val="aff7"/>
    <w:uiPriority w:val="99"/>
    <w:locked/>
    <w:rsid w:val="00A9499D"/>
    <w:rPr>
      <w:rFonts w:ascii="Times New Roman" w:hAnsi="Times New Roman" w:cs="Times New Roman"/>
      <w:sz w:val="28"/>
      <w:szCs w:val="28"/>
    </w:rPr>
  </w:style>
  <w:style w:type="paragraph" w:styleId="28">
    <w:name w:val="List 2"/>
    <w:basedOn w:val="a0"/>
    <w:uiPriority w:val="99"/>
    <w:rsid w:val="00A9499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Default">
    <w:name w:val="Default"/>
    <w:uiPriority w:val="99"/>
    <w:rsid w:val="00A9499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T12">
    <w:name w:val="wT12"/>
    <w:uiPriority w:val="99"/>
    <w:rsid w:val="00A9499D"/>
  </w:style>
  <w:style w:type="paragraph" w:styleId="aff9">
    <w:name w:val="Subtitle"/>
    <w:basedOn w:val="a0"/>
    <w:next w:val="a0"/>
    <w:link w:val="affa"/>
    <w:uiPriority w:val="99"/>
    <w:qFormat/>
    <w:locked/>
    <w:rsid w:val="00A9499D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/>
      <w:i/>
      <w:iCs/>
      <w:spacing w:val="13"/>
      <w:sz w:val="24"/>
      <w:szCs w:val="24"/>
      <w:lang w:eastAsia="ru-RU"/>
    </w:rPr>
  </w:style>
  <w:style w:type="character" w:customStyle="1" w:styleId="affa">
    <w:name w:val="Подзаголовок Знак"/>
    <w:basedOn w:val="a1"/>
    <w:link w:val="aff9"/>
    <w:uiPriority w:val="99"/>
    <w:locked/>
    <w:rsid w:val="00A9499D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A9499D"/>
    <w:rPr>
      <w:rFonts w:cs="Times New Roman"/>
    </w:rPr>
  </w:style>
  <w:style w:type="character" w:customStyle="1" w:styleId="s3">
    <w:name w:val="s3"/>
    <w:basedOn w:val="a1"/>
    <w:uiPriority w:val="99"/>
    <w:rsid w:val="00A9499D"/>
    <w:rPr>
      <w:rFonts w:cs="Times New Roman"/>
    </w:rPr>
  </w:style>
  <w:style w:type="character" w:customStyle="1" w:styleId="s2">
    <w:name w:val="s2"/>
    <w:basedOn w:val="a1"/>
    <w:uiPriority w:val="99"/>
    <w:rsid w:val="00A9499D"/>
    <w:rPr>
      <w:rFonts w:cs="Times New Roman"/>
    </w:rPr>
  </w:style>
  <w:style w:type="paragraph" w:customStyle="1" w:styleId="p1">
    <w:name w:val="p1"/>
    <w:basedOn w:val="a0"/>
    <w:uiPriority w:val="99"/>
    <w:rsid w:val="00A94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Абзац списка3"/>
    <w:basedOn w:val="a0"/>
    <w:link w:val="ListParagraphChar"/>
    <w:uiPriority w:val="99"/>
    <w:rsid w:val="00A9499D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36"/>
    <w:uiPriority w:val="99"/>
    <w:locked/>
    <w:rsid w:val="00A9499D"/>
    <w:rPr>
      <w:rFonts w:eastAsia="Times New Roman"/>
      <w:sz w:val="20"/>
    </w:rPr>
  </w:style>
  <w:style w:type="paragraph" w:customStyle="1" w:styleId="Iniiaiieoaeno">
    <w:name w:val="Iniiaiie oaeno"/>
    <w:basedOn w:val="a0"/>
    <w:uiPriority w:val="99"/>
    <w:rsid w:val="00A949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FontStyle36">
    <w:name w:val="Font Style36"/>
    <w:uiPriority w:val="99"/>
    <w:rsid w:val="00A9499D"/>
    <w:rPr>
      <w:rFonts w:ascii="Times New Roman" w:hAnsi="Times New Roman"/>
      <w:sz w:val="28"/>
    </w:rPr>
  </w:style>
  <w:style w:type="paragraph" w:customStyle="1" w:styleId="Style18">
    <w:name w:val="Style18"/>
    <w:basedOn w:val="a0"/>
    <w:uiPriority w:val="99"/>
    <w:rsid w:val="00A9499D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A9499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A9499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A9499D"/>
    <w:pPr>
      <w:numPr>
        <w:numId w:val="22"/>
      </w:numPr>
      <w:tabs>
        <w:tab w:val="clear" w:pos="72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b">
    <w:name w:val="таблица"/>
    <w:basedOn w:val="a0"/>
    <w:autoRedefine/>
    <w:uiPriority w:val="99"/>
    <w:rsid w:val="00A949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uiPriority w:val="99"/>
    <w:rsid w:val="00A9499D"/>
    <w:pPr>
      <w:widowControl w:val="0"/>
      <w:shd w:val="clear" w:color="auto" w:fill="FFFFFF"/>
      <w:spacing w:before="360" w:after="0" w:line="370" w:lineRule="exact"/>
      <w:ind w:hanging="4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51">
    <w:name w:val="Заголовок 51"/>
    <w:basedOn w:val="a0"/>
    <w:next w:val="a0"/>
    <w:uiPriority w:val="99"/>
    <w:rsid w:val="0048585F"/>
    <w:pPr>
      <w:keepNext/>
      <w:keepLines/>
      <w:spacing w:before="40" w:after="0" w:line="360" w:lineRule="auto"/>
      <w:ind w:firstLine="709"/>
      <w:jc w:val="center"/>
      <w:outlineLvl w:val="4"/>
    </w:pPr>
    <w:rPr>
      <w:rFonts w:ascii="Calibri Light" w:eastAsia="Times New Roman" w:hAnsi="Calibri Light"/>
      <w:sz w:val="28"/>
    </w:rPr>
  </w:style>
  <w:style w:type="paragraph" w:customStyle="1" w:styleId="71">
    <w:name w:val="Заголовок 71"/>
    <w:basedOn w:val="a0"/>
    <w:next w:val="a0"/>
    <w:uiPriority w:val="99"/>
    <w:rsid w:val="0048585F"/>
    <w:pPr>
      <w:keepNext/>
      <w:keepLines/>
      <w:spacing w:before="40" w:after="0" w:line="360" w:lineRule="auto"/>
      <w:ind w:firstLine="709"/>
      <w:outlineLvl w:val="6"/>
    </w:pPr>
    <w:rPr>
      <w:rFonts w:ascii="Calibri Light" w:eastAsia="Times New Roman" w:hAnsi="Calibri Light"/>
      <w:i/>
      <w:iCs/>
      <w:color w:val="1F4D78"/>
      <w:sz w:val="28"/>
    </w:rPr>
  </w:style>
  <w:style w:type="character" w:customStyle="1" w:styleId="affc">
    <w:name w:val="Основной текст + Курсив"/>
    <w:aliases w:val="Интервал 0 pt"/>
    <w:basedOn w:val="aff"/>
    <w:uiPriority w:val="99"/>
    <w:rsid w:val="0048585F"/>
    <w:rPr>
      <w:rFonts w:ascii="Tahoma" w:hAnsi="Tahoma" w:cs="Tahoma"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Corbel">
    <w:name w:val="Основной текст + Corbel"/>
    <w:aliases w:val="11 pt,Курсив,Интервал 0 pt5"/>
    <w:basedOn w:val="aff"/>
    <w:uiPriority w:val="99"/>
    <w:rsid w:val="0048585F"/>
    <w:rPr>
      <w:rFonts w:ascii="Corbel" w:hAnsi="Corbel" w:cs="Corbe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rbel1">
    <w:name w:val="Основной текст + Corbel1"/>
    <w:aliases w:val="11 pt1,Полужирный,Интервал 0 pt4"/>
    <w:basedOn w:val="aff"/>
    <w:uiPriority w:val="99"/>
    <w:rsid w:val="0048585F"/>
    <w:rPr>
      <w:rFonts w:ascii="Corbel" w:hAnsi="Corbel" w:cs="Corbe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enturyGothic">
    <w:name w:val="Основной текст + Century Gothic"/>
    <w:aliases w:val="4 pt,Интервал 0 pt3"/>
    <w:basedOn w:val="aff"/>
    <w:uiPriority w:val="99"/>
    <w:rsid w:val="0048585F"/>
    <w:rPr>
      <w:rFonts w:ascii="Century Gothic" w:hAnsi="Century Gothic" w:cs="Century Gothic"/>
      <w:color w:val="000000"/>
      <w:spacing w:val="-10"/>
      <w:w w:val="100"/>
      <w:position w:val="0"/>
      <w:sz w:val="8"/>
      <w:szCs w:val="8"/>
      <w:shd w:val="clear" w:color="auto" w:fill="FFFFFF"/>
      <w:lang w:val="ru-RU" w:eastAsia="ru-RU"/>
    </w:rPr>
  </w:style>
  <w:style w:type="table" w:customStyle="1" w:styleId="37">
    <w:name w:val="Сетка таблицы3"/>
    <w:uiPriority w:val="99"/>
    <w:rsid w:val="0048585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pt">
    <w:name w:val="Основной текст + 6 pt"/>
    <w:aliases w:val="Интервал 0 pt2"/>
    <w:basedOn w:val="aff"/>
    <w:uiPriority w:val="99"/>
    <w:rsid w:val="0048585F"/>
    <w:rPr>
      <w:rFonts w:ascii="Arial" w:hAnsi="Arial" w:cs="Arial"/>
      <w:color w:val="000000"/>
      <w:spacing w:val="3"/>
      <w:w w:val="100"/>
      <w:position w:val="0"/>
      <w:sz w:val="12"/>
      <w:szCs w:val="12"/>
      <w:shd w:val="clear" w:color="auto" w:fill="FFFFFF"/>
      <w:lang w:val="ru-RU" w:eastAsia="ru-RU"/>
    </w:rPr>
  </w:style>
  <w:style w:type="character" w:customStyle="1" w:styleId="MSReferenceSansSerif">
    <w:name w:val="Основной текст + MS Reference Sans Serif"/>
    <w:aliases w:val="Полужирный2"/>
    <w:basedOn w:val="aff"/>
    <w:uiPriority w:val="99"/>
    <w:rsid w:val="0048585F"/>
    <w:rPr>
      <w:rFonts w:ascii="MS Reference Sans Serif" w:hAnsi="MS Reference Sans Serif" w:cs="MS Reference Sans Serif"/>
      <w:b/>
      <w:bCs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Курсив1,Интервал 0 pt1"/>
    <w:basedOn w:val="aff"/>
    <w:uiPriority w:val="99"/>
    <w:rsid w:val="0048585F"/>
    <w:rPr>
      <w:rFonts w:ascii="Arial" w:hAnsi="Arial" w:cs="Arial"/>
      <w:i/>
      <w:iCs/>
      <w:color w:val="000000"/>
      <w:spacing w:val="12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9pt">
    <w:name w:val="Основной текст + 9 pt"/>
    <w:basedOn w:val="aff"/>
    <w:uiPriority w:val="99"/>
    <w:rsid w:val="0048585F"/>
    <w:rPr>
      <w:rFonts w:ascii="Arial" w:hAnsi="Arial" w:cs="Arial"/>
      <w:color w:val="00000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MSReferenceSansSerif1">
    <w:name w:val="Основной текст + MS Reference Sans Serif1"/>
    <w:aliases w:val="Полужирный1,Интервал 2 pt"/>
    <w:basedOn w:val="aff"/>
    <w:uiPriority w:val="99"/>
    <w:rsid w:val="0048585F"/>
    <w:rPr>
      <w:rFonts w:ascii="MS Reference Sans Serif" w:hAnsi="MS Reference Sans Serif" w:cs="MS Reference Sans Serif"/>
      <w:b/>
      <w:bCs/>
      <w:color w:val="000000"/>
      <w:spacing w:val="55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ffd">
    <w:name w:val="Bibliography"/>
    <w:basedOn w:val="a0"/>
    <w:next w:val="a0"/>
    <w:uiPriority w:val="99"/>
    <w:rsid w:val="0048585F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styleId="affe">
    <w:name w:val="Emphasis"/>
    <w:basedOn w:val="a1"/>
    <w:uiPriority w:val="99"/>
    <w:qFormat/>
    <w:locked/>
    <w:rsid w:val="0048585F"/>
    <w:rPr>
      <w:rFonts w:cs="Times New Roman"/>
      <w:i/>
      <w:iCs/>
    </w:rPr>
  </w:style>
  <w:style w:type="paragraph" w:customStyle="1" w:styleId="15">
    <w:name w:val="Заголовок оглавления1"/>
    <w:basedOn w:val="1"/>
    <w:next w:val="a0"/>
    <w:uiPriority w:val="99"/>
    <w:rsid w:val="0048585F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16">
    <w:name w:val="toc 1"/>
    <w:basedOn w:val="a0"/>
    <w:next w:val="a0"/>
    <w:autoRedefine/>
    <w:uiPriority w:val="99"/>
    <w:locked/>
    <w:rsid w:val="0048585F"/>
    <w:pPr>
      <w:spacing w:after="100" w:line="360" w:lineRule="auto"/>
      <w:ind w:firstLine="709"/>
    </w:pPr>
    <w:rPr>
      <w:rFonts w:ascii="Times New Roman" w:hAnsi="Times New Roman"/>
      <w:sz w:val="28"/>
    </w:rPr>
  </w:style>
  <w:style w:type="paragraph" w:styleId="29">
    <w:name w:val="toc 2"/>
    <w:basedOn w:val="a0"/>
    <w:next w:val="a0"/>
    <w:autoRedefine/>
    <w:uiPriority w:val="99"/>
    <w:locked/>
    <w:rsid w:val="0048585F"/>
    <w:pPr>
      <w:spacing w:after="100" w:line="360" w:lineRule="auto"/>
      <w:ind w:left="280" w:firstLine="709"/>
    </w:pPr>
    <w:rPr>
      <w:rFonts w:ascii="Times New Roman" w:hAnsi="Times New Roman"/>
      <w:sz w:val="28"/>
    </w:rPr>
  </w:style>
  <w:style w:type="paragraph" w:styleId="38">
    <w:name w:val="toc 3"/>
    <w:basedOn w:val="a0"/>
    <w:next w:val="a0"/>
    <w:autoRedefine/>
    <w:uiPriority w:val="99"/>
    <w:locked/>
    <w:rsid w:val="0048585F"/>
    <w:pPr>
      <w:spacing w:after="100" w:line="360" w:lineRule="auto"/>
      <w:ind w:left="560" w:firstLine="709"/>
    </w:pPr>
    <w:rPr>
      <w:rFonts w:ascii="Times New Roman" w:hAnsi="Times New Roman"/>
      <w:sz w:val="28"/>
    </w:rPr>
  </w:style>
  <w:style w:type="character" w:customStyle="1" w:styleId="510">
    <w:name w:val="Заголовок 5 Знак1"/>
    <w:basedOn w:val="a1"/>
    <w:uiPriority w:val="99"/>
    <w:semiHidden/>
    <w:rsid w:val="0048585F"/>
    <w:rPr>
      <w:rFonts w:ascii="Cambria" w:hAnsi="Cambria" w:cs="Times New Roman"/>
      <w:color w:val="243F60"/>
      <w:lang w:eastAsia="en-US"/>
    </w:rPr>
  </w:style>
  <w:style w:type="character" w:customStyle="1" w:styleId="710">
    <w:name w:val="Заголовок 7 Знак1"/>
    <w:basedOn w:val="a1"/>
    <w:uiPriority w:val="99"/>
    <w:semiHidden/>
    <w:rsid w:val="0048585F"/>
    <w:rPr>
      <w:rFonts w:ascii="Cambria" w:hAnsi="Cambria" w:cs="Times New Roman"/>
      <w:i/>
      <w:iCs/>
      <w:color w:val="404040"/>
      <w:lang w:eastAsia="en-US"/>
    </w:rPr>
  </w:style>
  <w:style w:type="paragraph" w:customStyle="1" w:styleId="msonormalcxspmiddlecxspmiddle">
    <w:name w:val="msonormalcxspmiddlecxspmiddle"/>
    <w:basedOn w:val="a0"/>
    <w:uiPriority w:val="99"/>
    <w:rsid w:val="00250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250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4">
    <w:name w:val="Сетка таблицы4"/>
    <w:basedOn w:val="a2"/>
    <w:next w:val="afe"/>
    <w:rsid w:val="003479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Кор08</b:Tag>
    <b:SourceType>JournalArticle</b:SourceType>
    <b:Guid>{3158DC51-7317-4C95-88E3-7DC9C1B28919}</b:Guid>
    <b:Title>Формы игры в образовательном процессе детского сада</b:Title>
    <b:Year>2008</b:Year>
    <b:Pages>2-9</b:Pages>
    <b:LCID>1049</b:LCID>
    <b:Author>
      <b:Author>
        <b:Corporate>Короткова Н.А.</b:Corporate>
      </b:Author>
    </b:Author>
    <b:JournalName>Ребенок в детском саду.</b:JournalName>
    <b:Month>6</b:Month>
    <b:RefOrder>57</b:RefOrder>
  </b:Source>
  <b:Source>
    <b:Tag>Мих97</b:Tag>
    <b:SourceType>Book</b:SourceType>
    <b:Guid>{4A860463-95C5-4588-BF1E-B05038835A93}</b:Guid>
    <b:LCID>1049</b:LCID>
    <b:Author>
      <b:Author>
        <b:Corporate>Михайленко Н.Я.; Короткова Н.А.</b:Corporate>
      </b:Author>
    </b:Author>
    <b:Title>Организация сюжетной игры в детском саду.</b:Title>
    <b:Year>1997</b:Year>
    <b:City>М.</b:City>
    <b:Publisher>Психол. ин-т : Междунар. образоват. и психол. колледж</b:Publisher>
    <b:Pages>77</b:Pages>
    <b:RefOrder>109</b:RefOrder>
  </b:Source>
  <b:Source>
    <b:Tag>Кор14</b:Tag>
    <b:SourceType>Book</b:SourceType>
    <b:Guid>{CE109E69-8ADF-4BEA-9462-0D9363D11932}</b:Guid>
    <b:LCID>1049</b:LCID>
    <b:Author>
      <b:Author>
        <b:Corporate>Короткова Н.А., Нежнов П.Г.</b:Corporate>
      </b:Author>
    </b:Author>
    <b:Title>Наблюдение за развитием детей в дошкольных группах.</b:Title>
    <b:Year>2014</b:Year>
    <b:City>М.</b:City>
    <b:Publisher>Линка-пресс</b:Publisher>
    <b:Pages>49</b:Pages>
    <b:Edition>Изд. 3-е, дораб.</b:Edition>
    <b:RefOrder>110</b:RefOrder>
  </b:Source>
  <b:Source>
    <b:Tag>Кар14</b:Tag>
    <b:SourceType>DocumentFromInternetSite</b:SourceType>
    <b:Guid>{2103135F-0BDA-46C4-88EA-58AD6ED47815}</b:Guid>
    <b:Title>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организаций...</b:Title>
    <b:Year>2014</b:Year>
    <b:LCID>1049</b:LCID>
    <b:Author>
      <b:Author>
        <b:Corporate>Карабанова О.А., Алиева Э.Ф., Радионова О.Р., Рабинович П.Д.,Марич Е.М.</b:Corporate>
      </b:Author>
    </b:Author>
    <b:InternetSiteTitle>http://www.firo.ru/wp-content/uploads/2014/11/Met_rek_RPPS.pdf</b:InternetSiteTitle>
    <b:YearAccessed>2017</b:YearAccessed>
    <b:MonthAccessed>07</b:MonthAccessed>
    <b:DayAccessed>07</b:DayAccessed>
    <b:URL>http://www.firo.ru/wp-content/uploads/2014/11/Met_rek_RPPS.pdf</b:URL>
    <b:RefOrder>35</b:RefOrder>
  </b:Source>
  <b:Source>
    <b:Tag>Дор03</b:Tag>
    <b:SourceType>Book</b:SourceType>
    <b:Guid>{D1FA0E79-D11D-4D2D-AC4D-8010E7DA9C66}</b:Guid>
    <b:Author>
      <b:Author>
        <b:Corporate>Доронова Т.Н., Ерофеева Т.И., Короткова Н.А., Рунова М.А.</b:Corporate>
      </b:Author>
      <b:Editor>
        <b:NameList>
          <b:Person>
            <b:Last>Короткова</b:Last>
            <b:Middle>Александровна</b:Middle>
            <b:First>Надежда</b:First>
          </b:Person>
          <b:Person>
            <b:Last>Доронова Татьяна Николаевна</b:Last>
          </b:Person>
        </b:NameList>
      </b:Editor>
    </b:Author>
    <b:Title>Материалы и оборудование для детского сада. Пособие для воспитателей и заведующих.</b:Title>
    <b:Year>2003</b:Year>
    <b:City>Москва</b:City>
    <b:Publisher>Элти-Кудиц</b:Publisher>
    <b:LCID>1049</b:LCID>
    <b:Pages>150</b:Pages>
    <b:RefOrder>17</b:RefOrder>
  </b:Source>
</b:Sources>
</file>

<file path=customXml/itemProps1.xml><?xml version="1.0" encoding="utf-8"?>
<ds:datastoreItem xmlns:ds="http://schemas.openxmlformats.org/officeDocument/2006/customXml" ds:itemID="{0EE54CA9-1F10-4050-A888-B4732718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15198</Words>
  <Characters>86632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С.С.</dc:creator>
  <cp:lastModifiedBy>KamzolovaLP</cp:lastModifiedBy>
  <cp:revision>8</cp:revision>
  <cp:lastPrinted>2017-07-13T11:21:00Z</cp:lastPrinted>
  <dcterms:created xsi:type="dcterms:W3CDTF">2017-07-13T12:11:00Z</dcterms:created>
  <dcterms:modified xsi:type="dcterms:W3CDTF">2017-08-07T13:38:00Z</dcterms:modified>
</cp:coreProperties>
</file>