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F" w:rsidRDefault="00D1615F" w:rsidP="00D1615F">
      <w:pPr>
        <w:pStyle w:val="a3"/>
        <w:spacing w:before="0" w:beforeAutospacing="0" w:after="0" w:afterAutospacing="0" w:line="252" w:lineRule="auto"/>
        <w:ind w:left="-993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ja-JP"/>
        </w:rPr>
        <w:drawing>
          <wp:inline distT="0" distB="0" distL="0" distR="0">
            <wp:extent cx="6724650" cy="9425423"/>
            <wp:effectExtent l="19050" t="0" r="0" b="0"/>
            <wp:docPr id="1" name="Рисунок 1" descr="C:\Users\PC035K\Documents\Xerox WorkCentre 3550_201704051619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5K\Documents\Xerox WorkCentre 3550_2017040516193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692" cy="9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AC" w:rsidRPr="00E76414" w:rsidRDefault="00ED15C2" w:rsidP="00D1615F">
      <w:pPr>
        <w:pStyle w:val="a3"/>
        <w:spacing w:before="0" w:beforeAutospacing="0" w:after="0" w:afterAutospacing="0" w:line="252" w:lineRule="auto"/>
        <w:ind w:left="524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УТВЕРЖДЕНО</w:t>
      </w: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left="5245"/>
        <w:jc w:val="both"/>
        <w:rPr>
          <w:rStyle w:val="a4"/>
          <w:b w:val="0"/>
          <w:sz w:val="28"/>
          <w:szCs w:val="28"/>
        </w:rPr>
      </w:pPr>
      <w:r w:rsidRPr="00E76414">
        <w:rPr>
          <w:rStyle w:val="a4"/>
          <w:b w:val="0"/>
          <w:sz w:val="28"/>
          <w:szCs w:val="28"/>
        </w:rPr>
        <w:t>приказом министра образования</w:t>
      </w: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left="5245"/>
        <w:jc w:val="both"/>
        <w:rPr>
          <w:rStyle w:val="a4"/>
          <w:b w:val="0"/>
          <w:sz w:val="28"/>
          <w:szCs w:val="28"/>
        </w:rPr>
      </w:pPr>
      <w:r w:rsidRPr="00E76414">
        <w:rPr>
          <w:rStyle w:val="a4"/>
          <w:b w:val="0"/>
          <w:sz w:val="28"/>
          <w:szCs w:val="28"/>
        </w:rPr>
        <w:t xml:space="preserve">Московской области </w:t>
      </w: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left="5245"/>
        <w:jc w:val="both"/>
        <w:rPr>
          <w:rStyle w:val="a4"/>
          <w:b w:val="0"/>
          <w:sz w:val="28"/>
          <w:szCs w:val="28"/>
        </w:rPr>
      </w:pPr>
      <w:r w:rsidRPr="00E76414">
        <w:rPr>
          <w:rStyle w:val="a4"/>
          <w:b w:val="0"/>
          <w:sz w:val="28"/>
          <w:szCs w:val="28"/>
        </w:rPr>
        <w:t xml:space="preserve">от </w:t>
      </w:r>
      <w:r w:rsidRPr="00E76414">
        <w:rPr>
          <w:rStyle w:val="a4"/>
          <w:b w:val="0"/>
          <w:sz w:val="28"/>
          <w:szCs w:val="28"/>
          <w:u w:val="single"/>
        </w:rPr>
        <w:t xml:space="preserve">    </w:t>
      </w:r>
      <w:r w:rsidR="00D1615F">
        <w:rPr>
          <w:rStyle w:val="a4"/>
          <w:b w:val="0"/>
          <w:sz w:val="28"/>
          <w:szCs w:val="28"/>
          <w:u w:val="single"/>
        </w:rPr>
        <w:t>03.04.2017</w:t>
      </w:r>
      <w:r w:rsidRPr="00E76414">
        <w:rPr>
          <w:rStyle w:val="a4"/>
          <w:b w:val="0"/>
          <w:sz w:val="28"/>
          <w:szCs w:val="28"/>
          <w:u w:val="single"/>
        </w:rPr>
        <w:t xml:space="preserve"> </w:t>
      </w:r>
      <w:r w:rsidRPr="00E76414">
        <w:rPr>
          <w:rStyle w:val="a4"/>
          <w:b w:val="0"/>
          <w:sz w:val="28"/>
          <w:szCs w:val="28"/>
        </w:rPr>
        <w:t xml:space="preserve"> № ___</w:t>
      </w:r>
      <w:r w:rsidR="00D1615F" w:rsidRPr="00D1615F">
        <w:rPr>
          <w:rStyle w:val="a4"/>
          <w:b w:val="0"/>
          <w:sz w:val="28"/>
          <w:szCs w:val="28"/>
          <w:u w:val="single"/>
        </w:rPr>
        <w:t>1083</w:t>
      </w:r>
      <w:r w:rsidRPr="00E76414">
        <w:rPr>
          <w:rStyle w:val="a4"/>
          <w:b w:val="0"/>
          <w:sz w:val="28"/>
          <w:szCs w:val="28"/>
          <w:u w:val="single"/>
        </w:rPr>
        <w:t xml:space="preserve">                 </w:t>
      </w:r>
    </w:p>
    <w:p w:rsidR="00195003" w:rsidRDefault="00195003" w:rsidP="006453C2">
      <w:pPr>
        <w:pStyle w:val="a3"/>
        <w:spacing w:before="0" w:beforeAutospacing="0" w:after="0" w:afterAutospacing="0" w:line="252" w:lineRule="auto"/>
        <w:jc w:val="both"/>
        <w:rPr>
          <w:rStyle w:val="a4"/>
          <w:b w:val="0"/>
          <w:sz w:val="28"/>
          <w:szCs w:val="28"/>
        </w:rPr>
      </w:pPr>
    </w:p>
    <w:p w:rsidR="006453C2" w:rsidRPr="00E76414" w:rsidRDefault="006453C2" w:rsidP="006453C2">
      <w:pPr>
        <w:pStyle w:val="a3"/>
        <w:spacing w:before="0" w:beforeAutospacing="0" w:after="0" w:afterAutospacing="0" w:line="252" w:lineRule="auto"/>
        <w:jc w:val="both"/>
        <w:rPr>
          <w:rStyle w:val="a4"/>
          <w:b w:val="0"/>
          <w:sz w:val="28"/>
          <w:szCs w:val="28"/>
        </w:rPr>
      </w:pP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jc w:val="center"/>
        <w:rPr>
          <w:sz w:val="28"/>
          <w:szCs w:val="28"/>
        </w:rPr>
      </w:pPr>
      <w:r w:rsidRPr="00E76414">
        <w:rPr>
          <w:rStyle w:val="a4"/>
          <w:b w:val="0"/>
          <w:sz w:val="28"/>
          <w:szCs w:val="28"/>
        </w:rPr>
        <w:t xml:space="preserve">Положение </w:t>
      </w:r>
      <w:r w:rsidRPr="00E76414">
        <w:rPr>
          <w:sz w:val="28"/>
          <w:szCs w:val="28"/>
        </w:rPr>
        <w:t xml:space="preserve">о Региональной конкурсной комиссии </w:t>
      </w:r>
      <w:r w:rsidRPr="00E76414">
        <w:rPr>
          <w:rStyle w:val="a4"/>
          <w:b w:val="0"/>
          <w:sz w:val="28"/>
          <w:szCs w:val="28"/>
        </w:rPr>
        <w:t xml:space="preserve">по </w:t>
      </w:r>
      <w:r w:rsidRPr="00E76414">
        <w:rPr>
          <w:sz w:val="28"/>
          <w:szCs w:val="28"/>
        </w:rPr>
        <w:t xml:space="preserve">проведению конкурсного отбора </w:t>
      </w:r>
      <w:r w:rsidR="00E76414">
        <w:rPr>
          <w:sz w:val="28"/>
          <w:szCs w:val="28"/>
        </w:rPr>
        <w:t xml:space="preserve">претендентов на присуждение </w:t>
      </w:r>
      <w:r w:rsidRPr="00E76414">
        <w:rPr>
          <w:sz w:val="28"/>
          <w:szCs w:val="28"/>
        </w:rPr>
        <w:t xml:space="preserve">премии </w:t>
      </w:r>
      <w:r w:rsidR="00E76414">
        <w:rPr>
          <w:sz w:val="28"/>
          <w:szCs w:val="28"/>
        </w:rPr>
        <w:t xml:space="preserve">                       </w:t>
      </w:r>
      <w:r w:rsidRPr="00E76414">
        <w:rPr>
          <w:sz w:val="28"/>
          <w:szCs w:val="28"/>
        </w:rPr>
        <w:t xml:space="preserve">Губернатора Московской области </w:t>
      </w:r>
      <w:r w:rsidR="00E76414">
        <w:rPr>
          <w:sz w:val="28"/>
          <w:szCs w:val="28"/>
        </w:rPr>
        <w:t>«</w:t>
      </w:r>
      <w:proofErr w:type="gramStart"/>
      <w:r w:rsidR="00E76414">
        <w:rPr>
          <w:sz w:val="28"/>
          <w:szCs w:val="28"/>
        </w:rPr>
        <w:t>Лучший</w:t>
      </w:r>
      <w:proofErr w:type="gramEnd"/>
      <w:r w:rsidR="00E76414">
        <w:rPr>
          <w:sz w:val="28"/>
          <w:szCs w:val="28"/>
        </w:rPr>
        <w:t xml:space="preserve"> по профессии»                                         </w:t>
      </w:r>
      <w:r w:rsidR="00F041E5">
        <w:rPr>
          <w:sz w:val="28"/>
          <w:szCs w:val="28"/>
        </w:rPr>
        <w:t xml:space="preserve">      в сфере образования </w:t>
      </w: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firstLine="567"/>
        <w:jc w:val="center"/>
        <w:rPr>
          <w:rStyle w:val="a4"/>
          <w:b w:val="0"/>
          <w:sz w:val="28"/>
          <w:szCs w:val="28"/>
        </w:rPr>
      </w:pPr>
      <w:r w:rsidRPr="00E76414">
        <w:rPr>
          <w:rStyle w:val="a4"/>
          <w:b w:val="0"/>
          <w:sz w:val="28"/>
          <w:szCs w:val="28"/>
          <w:lang w:val="en-US"/>
        </w:rPr>
        <w:t>I</w:t>
      </w:r>
      <w:r w:rsidRPr="00E76414">
        <w:rPr>
          <w:rStyle w:val="a4"/>
          <w:b w:val="0"/>
          <w:sz w:val="28"/>
          <w:szCs w:val="28"/>
        </w:rPr>
        <w:t>. Общие положения</w:t>
      </w: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firstLine="567"/>
        <w:jc w:val="center"/>
        <w:rPr>
          <w:rStyle w:val="a4"/>
          <w:b w:val="0"/>
          <w:sz w:val="28"/>
          <w:szCs w:val="28"/>
        </w:rPr>
      </w:pPr>
    </w:p>
    <w:p w:rsidR="000139AC" w:rsidRPr="00E76414" w:rsidRDefault="000139AC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 w:rsidRPr="00E76414">
        <w:rPr>
          <w:rStyle w:val="a4"/>
          <w:b w:val="0"/>
          <w:sz w:val="28"/>
          <w:szCs w:val="28"/>
        </w:rPr>
        <w:t xml:space="preserve">1. </w:t>
      </w:r>
      <w:r w:rsidRPr="00E76414">
        <w:rPr>
          <w:sz w:val="28"/>
          <w:szCs w:val="28"/>
        </w:rPr>
        <w:t xml:space="preserve">Региональная конкурсная комиссия </w:t>
      </w:r>
      <w:r w:rsidRPr="00E76414">
        <w:rPr>
          <w:rStyle w:val="a4"/>
          <w:b w:val="0"/>
          <w:sz w:val="28"/>
          <w:szCs w:val="28"/>
        </w:rPr>
        <w:t xml:space="preserve">по </w:t>
      </w:r>
      <w:r w:rsidRPr="00E76414">
        <w:rPr>
          <w:sz w:val="28"/>
          <w:szCs w:val="28"/>
        </w:rPr>
        <w:t xml:space="preserve">проведению конкурсного отбора </w:t>
      </w:r>
      <w:r w:rsidR="00C22AF5">
        <w:rPr>
          <w:sz w:val="28"/>
          <w:szCs w:val="28"/>
        </w:rPr>
        <w:t>претендентов</w:t>
      </w:r>
      <w:r w:rsidRPr="00E76414">
        <w:rPr>
          <w:sz w:val="28"/>
          <w:szCs w:val="28"/>
        </w:rPr>
        <w:t xml:space="preserve"> на присуждение  премии Губернатора Московской области «Лучший </w:t>
      </w:r>
      <w:r w:rsidR="00C22AF5">
        <w:rPr>
          <w:sz w:val="28"/>
          <w:szCs w:val="28"/>
        </w:rPr>
        <w:t>по профессии» в сфере образования</w:t>
      </w:r>
      <w:r w:rsidR="005C5E67">
        <w:rPr>
          <w:sz w:val="28"/>
          <w:szCs w:val="28"/>
        </w:rPr>
        <w:t xml:space="preserve"> </w:t>
      </w:r>
      <w:r w:rsidR="005C5E67" w:rsidRPr="00E76414">
        <w:rPr>
          <w:sz w:val="28"/>
          <w:szCs w:val="28"/>
        </w:rPr>
        <w:t>(далее соответственно –</w:t>
      </w:r>
      <w:r w:rsidR="005C5E67">
        <w:rPr>
          <w:sz w:val="28"/>
          <w:szCs w:val="28"/>
        </w:rPr>
        <w:t xml:space="preserve"> </w:t>
      </w:r>
      <w:r w:rsidR="005C5E67" w:rsidRPr="00E76414">
        <w:rPr>
          <w:sz w:val="28"/>
          <w:szCs w:val="28"/>
        </w:rPr>
        <w:t>Ре</w:t>
      </w:r>
      <w:r w:rsidR="005C5E67">
        <w:rPr>
          <w:sz w:val="28"/>
          <w:szCs w:val="28"/>
        </w:rPr>
        <w:t xml:space="preserve">гиональная конкурсная комиссия, конкурсный отбор, </w:t>
      </w:r>
      <w:r w:rsidR="005C5E67" w:rsidRPr="00E76414">
        <w:rPr>
          <w:sz w:val="28"/>
          <w:szCs w:val="28"/>
        </w:rPr>
        <w:t>претенденты</w:t>
      </w:r>
      <w:r w:rsidR="005C5E67">
        <w:rPr>
          <w:sz w:val="28"/>
          <w:szCs w:val="28"/>
        </w:rPr>
        <w:t xml:space="preserve"> на присуждение премии, премия) </w:t>
      </w:r>
      <w:r w:rsidRPr="00E76414">
        <w:rPr>
          <w:sz w:val="28"/>
          <w:szCs w:val="28"/>
        </w:rPr>
        <w:t>создается в целях организации, проведения и подведения итогов конкурсного отбора.</w:t>
      </w:r>
    </w:p>
    <w:p w:rsidR="000139AC" w:rsidRPr="00E76414" w:rsidRDefault="000139AC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rStyle w:val="a4"/>
          <w:b w:val="0"/>
          <w:sz w:val="28"/>
          <w:szCs w:val="28"/>
        </w:rPr>
      </w:pPr>
      <w:r w:rsidRPr="00E76414">
        <w:rPr>
          <w:sz w:val="28"/>
          <w:szCs w:val="28"/>
        </w:rPr>
        <w:t>2.</w:t>
      </w:r>
      <w:r w:rsidRPr="00E76414">
        <w:rPr>
          <w:sz w:val="28"/>
          <w:szCs w:val="28"/>
        </w:rPr>
        <w:tab/>
      </w:r>
      <w:r w:rsidR="00D64397">
        <w:rPr>
          <w:sz w:val="28"/>
          <w:szCs w:val="28"/>
        </w:rPr>
        <w:t xml:space="preserve">Персональный состав </w:t>
      </w:r>
      <w:r w:rsidR="00D64397">
        <w:rPr>
          <w:rStyle w:val="a4"/>
          <w:b w:val="0"/>
          <w:sz w:val="28"/>
          <w:szCs w:val="28"/>
        </w:rPr>
        <w:t>Региональной конкурсной комиссии</w:t>
      </w:r>
      <w:r w:rsidRPr="00E76414">
        <w:rPr>
          <w:rStyle w:val="a4"/>
          <w:b w:val="0"/>
          <w:sz w:val="28"/>
          <w:szCs w:val="28"/>
        </w:rPr>
        <w:t xml:space="preserve"> </w:t>
      </w:r>
      <w:r w:rsidR="00F041E5">
        <w:rPr>
          <w:rStyle w:val="a4"/>
          <w:b w:val="0"/>
          <w:sz w:val="28"/>
          <w:szCs w:val="28"/>
        </w:rPr>
        <w:t xml:space="preserve">ежегодно </w:t>
      </w:r>
      <w:r w:rsidR="00D64397">
        <w:rPr>
          <w:rStyle w:val="a4"/>
          <w:b w:val="0"/>
          <w:sz w:val="28"/>
          <w:szCs w:val="28"/>
        </w:rPr>
        <w:t>формируется</w:t>
      </w:r>
      <w:r w:rsidRPr="00E76414">
        <w:rPr>
          <w:rStyle w:val="a4"/>
          <w:b w:val="0"/>
          <w:sz w:val="28"/>
          <w:szCs w:val="28"/>
        </w:rPr>
        <w:t xml:space="preserve"> </w:t>
      </w:r>
      <w:r w:rsidR="004B5FB7">
        <w:rPr>
          <w:rStyle w:val="a4"/>
          <w:b w:val="0"/>
          <w:sz w:val="28"/>
          <w:szCs w:val="28"/>
        </w:rPr>
        <w:t xml:space="preserve">и утверждается Министерством образования Московской области </w:t>
      </w:r>
      <w:r w:rsidRPr="00E76414">
        <w:rPr>
          <w:rStyle w:val="a4"/>
          <w:b w:val="0"/>
          <w:sz w:val="28"/>
          <w:szCs w:val="28"/>
        </w:rPr>
        <w:t>на срок проведения конкурсного отбора.</w:t>
      </w:r>
    </w:p>
    <w:p w:rsidR="000139AC" w:rsidRPr="00062539" w:rsidRDefault="004B5FB7" w:rsidP="006453C2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39AC" w:rsidRPr="00E76414">
        <w:rPr>
          <w:rFonts w:ascii="Times New Roman" w:hAnsi="Times New Roman" w:cs="Times New Roman"/>
          <w:sz w:val="28"/>
          <w:szCs w:val="28"/>
        </w:rPr>
        <w:t>В своей деятельности Региональная конкурсная комиссия руководствуется законодательством</w:t>
      </w:r>
      <w:r w:rsidR="005C5E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39AC" w:rsidRPr="00E76414">
        <w:rPr>
          <w:rFonts w:ascii="Times New Roman" w:hAnsi="Times New Roman" w:cs="Times New Roman"/>
          <w:sz w:val="28"/>
          <w:szCs w:val="28"/>
        </w:rPr>
        <w:t xml:space="preserve">, законодательством Московской области, нормативными правовыми актами </w:t>
      </w:r>
      <w:r w:rsidR="000139AC" w:rsidRPr="00062539">
        <w:rPr>
          <w:rFonts w:ascii="Times New Roman" w:hAnsi="Times New Roman" w:cs="Times New Roman"/>
          <w:sz w:val="28"/>
          <w:szCs w:val="28"/>
        </w:rPr>
        <w:t xml:space="preserve">Министерства образования Московской области, </w:t>
      </w:r>
      <w:r w:rsidR="00D329F2">
        <w:rPr>
          <w:rFonts w:ascii="Times New Roman" w:hAnsi="Times New Roman" w:cs="Times New Roman"/>
          <w:sz w:val="28"/>
          <w:szCs w:val="28"/>
        </w:rPr>
        <w:t>Положением о премии Губернатора Московской области «</w:t>
      </w:r>
      <w:proofErr w:type="gramStart"/>
      <w:r w:rsidR="00D329F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D329F2">
        <w:rPr>
          <w:rFonts w:ascii="Times New Roman" w:hAnsi="Times New Roman" w:cs="Times New Roman"/>
          <w:sz w:val="28"/>
          <w:szCs w:val="28"/>
        </w:rPr>
        <w:t xml:space="preserve"> по профессии» в сфере образования, утвержденным постановлением Губернатора </w:t>
      </w:r>
      <w:r w:rsidR="007A23DC">
        <w:rPr>
          <w:rFonts w:ascii="Times New Roman" w:hAnsi="Times New Roman" w:cs="Times New Roman"/>
          <w:sz w:val="28"/>
          <w:szCs w:val="28"/>
        </w:rPr>
        <w:t>Московской области от 17.08.2015</w:t>
      </w:r>
      <w:r w:rsidR="00D329F2">
        <w:rPr>
          <w:rFonts w:ascii="Times New Roman" w:hAnsi="Times New Roman" w:cs="Times New Roman"/>
          <w:sz w:val="28"/>
          <w:szCs w:val="28"/>
        </w:rPr>
        <w:t xml:space="preserve"> № 352-ПГ «Об учреждении премии Губернатора Московской области «Лучший по профессии» в сфере образования» (далее – Положение о премии), </w:t>
      </w:r>
      <w:r w:rsidR="000139AC" w:rsidRPr="0006253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062539" w:rsidRPr="00062539" w:rsidRDefault="00062539" w:rsidP="006453C2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39">
        <w:rPr>
          <w:rFonts w:ascii="Times New Roman" w:hAnsi="Times New Roman" w:cs="Times New Roman"/>
          <w:sz w:val="28"/>
          <w:szCs w:val="28"/>
        </w:rPr>
        <w:t xml:space="preserve">4. </w:t>
      </w:r>
      <w:r w:rsidR="004B5FB7">
        <w:rPr>
          <w:rFonts w:ascii="Times New Roman" w:hAnsi="Times New Roman" w:cs="Times New Roman"/>
          <w:sz w:val="28"/>
          <w:szCs w:val="28"/>
        </w:rPr>
        <w:t xml:space="preserve"> </w:t>
      </w:r>
      <w:r w:rsidRPr="00062539">
        <w:rPr>
          <w:rFonts w:ascii="Times New Roman" w:hAnsi="Times New Roman" w:cs="Times New Roman"/>
          <w:sz w:val="28"/>
          <w:szCs w:val="28"/>
        </w:rPr>
        <w:t>Региональная конкурсная комиссия действует на основе принципов гласности, открытости, «прозрачности» процедуры конкурсного отбора.</w:t>
      </w:r>
    </w:p>
    <w:p w:rsidR="00195003" w:rsidRPr="00195003" w:rsidRDefault="00195003" w:rsidP="006453C2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9F2" w:rsidRDefault="00D329F2" w:rsidP="00D329F2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D329F2" w:rsidRDefault="00D329F2" w:rsidP="00D329F2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D329F2" w:rsidRDefault="00D329F2" w:rsidP="00D329F2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29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основные понятия:</w:t>
      </w:r>
    </w:p>
    <w:p w:rsidR="00D329F2" w:rsidRDefault="00D329F2" w:rsidP="00D329F2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– конкурс по определению</w:t>
      </w:r>
      <w:r w:rsidRPr="00D3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лучших руководителей и педагогических работников государственных образовательных организаций Московской области и муниципальных образовательных организаций в Московской области по номинациям, указанным в пункте 7 Положения о премии,  на присуждение премии;</w:t>
      </w:r>
    </w:p>
    <w:p w:rsidR="00D329F2" w:rsidRPr="00853110" w:rsidRDefault="00D329F2" w:rsidP="00D329F2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на присуждение премии – </w:t>
      </w:r>
      <w:r w:rsidR="000E64BE">
        <w:rPr>
          <w:rFonts w:ascii="Times New Roman" w:hAnsi="Times New Roman" w:cs="Times New Roman"/>
          <w:sz w:val="28"/>
          <w:szCs w:val="28"/>
        </w:rPr>
        <w:t>руководитель или педагогический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8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53110">
        <w:rPr>
          <w:rFonts w:ascii="Times New Roman" w:hAnsi="Times New Roman" w:cs="Times New Roman"/>
          <w:sz w:val="28"/>
          <w:szCs w:val="28"/>
        </w:rPr>
        <w:t xml:space="preserve"> Московской области и</w:t>
      </w:r>
      <w:r w:rsidR="000E0184">
        <w:rPr>
          <w:rFonts w:ascii="Times New Roman" w:hAnsi="Times New Roman" w:cs="Times New Roman"/>
          <w:sz w:val="28"/>
          <w:szCs w:val="28"/>
        </w:rPr>
        <w:t xml:space="preserve">ли муниципальной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53110">
        <w:rPr>
          <w:rFonts w:ascii="Times New Roman" w:hAnsi="Times New Roman" w:cs="Times New Roman"/>
          <w:sz w:val="28"/>
          <w:szCs w:val="28"/>
        </w:rPr>
        <w:t xml:space="preserve"> в Московской области, участвующий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отборе;</w:t>
      </w:r>
    </w:p>
    <w:p w:rsidR="00D329F2" w:rsidRPr="000E0184" w:rsidRDefault="00D329F2" w:rsidP="000E018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победители конкурсного отбора – претендент на присуждение премии, выдвигаемый одним из экспертных советов Региональной конкурсной комиссии на рассмотрение  в Главный экспертный совет Региональной конкурсной комиссии.</w:t>
      </w:r>
    </w:p>
    <w:p w:rsidR="00D329F2" w:rsidRPr="00D329F2" w:rsidRDefault="00D329F2" w:rsidP="006453C2">
      <w:pPr>
        <w:pStyle w:val="a3"/>
        <w:spacing w:before="0" w:beforeAutospacing="0" w:after="0" w:afterAutospacing="0" w:line="252" w:lineRule="auto"/>
        <w:ind w:firstLine="700"/>
        <w:jc w:val="center"/>
        <w:rPr>
          <w:sz w:val="28"/>
          <w:szCs w:val="28"/>
        </w:rPr>
      </w:pP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firstLine="700"/>
        <w:jc w:val="center"/>
        <w:rPr>
          <w:sz w:val="28"/>
          <w:szCs w:val="28"/>
        </w:rPr>
      </w:pPr>
      <w:r w:rsidRPr="00E76414">
        <w:rPr>
          <w:sz w:val="28"/>
          <w:szCs w:val="28"/>
          <w:lang w:val="en-US"/>
        </w:rPr>
        <w:t>I</w:t>
      </w:r>
      <w:r w:rsidR="00D329F2">
        <w:rPr>
          <w:sz w:val="28"/>
          <w:szCs w:val="28"/>
          <w:lang w:val="en-US"/>
        </w:rPr>
        <w:t>I</w:t>
      </w:r>
      <w:r w:rsidRPr="00E76414">
        <w:rPr>
          <w:sz w:val="28"/>
          <w:szCs w:val="28"/>
          <w:lang w:val="en-US"/>
        </w:rPr>
        <w:t>I</w:t>
      </w:r>
      <w:r w:rsidRPr="00E76414">
        <w:rPr>
          <w:sz w:val="28"/>
          <w:szCs w:val="28"/>
        </w:rPr>
        <w:t>. Состав Региональной конкурсной комиссии</w:t>
      </w:r>
    </w:p>
    <w:p w:rsidR="000139AC" w:rsidRPr="00E76414" w:rsidRDefault="000139AC" w:rsidP="006453C2">
      <w:pPr>
        <w:pStyle w:val="a3"/>
        <w:spacing w:before="0" w:beforeAutospacing="0" w:after="0" w:afterAutospacing="0" w:line="252" w:lineRule="auto"/>
        <w:ind w:firstLine="700"/>
        <w:jc w:val="center"/>
        <w:rPr>
          <w:sz w:val="28"/>
          <w:szCs w:val="28"/>
        </w:rPr>
      </w:pPr>
    </w:p>
    <w:p w:rsidR="006304B6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9AC" w:rsidRPr="00E76414">
        <w:rPr>
          <w:sz w:val="28"/>
          <w:szCs w:val="28"/>
        </w:rPr>
        <w:t>.</w:t>
      </w:r>
      <w:r w:rsidR="000139AC" w:rsidRPr="00E76414">
        <w:rPr>
          <w:sz w:val="28"/>
          <w:szCs w:val="28"/>
        </w:rPr>
        <w:tab/>
        <w:t xml:space="preserve">Региональная конкурсная комиссия состоит из Главного экспертного совета (далее – ГЭС), экспертных советов (далее – ЭС), </w:t>
      </w:r>
      <w:r w:rsidRPr="005436A3">
        <w:rPr>
          <w:sz w:val="28"/>
          <w:szCs w:val="28"/>
        </w:rPr>
        <w:t>создаваемых по числу номинаций</w:t>
      </w:r>
      <w:r>
        <w:rPr>
          <w:sz w:val="28"/>
          <w:szCs w:val="28"/>
        </w:rPr>
        <w:t>, указанных в пункте 7 Положения о премии</w:t>
      </w:r>
      <w:r w:rsidR="007D540F">
        <w:rPr>
          <w:sz w:val="28"/>
          <w:szCs w:val="28"/>
        </w:rPr>
        <w:t>,</w:t>
      </w:r>
      <w:r>
        <w:rPr>
          <w:sz w:val="28"/>
          <w:szCs w:val="28"/>
        </w:rPr>
        <w:t xml:space="preserve"> и р</w:t>
      </w:r>
      <w:r w:rsidR="000139AC" w:rsidRPr="00E76414">
        <w:rPr>
          <w:sz w:val="28"/>
          <w:szCs w:val="28"/>
        </w:rPr>
        <w:t>егиональной организационной группы (далее – РОГ).</w:t>
      </w:r>
    </w:p>
    <w:p w:rsidR="000139AC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04B6">
        <w:rPr>
          <w:sz w:val="28"/>
          <w:szCs w:val="28"/>
        </w:rPr>
        <w:t xml:space="preserve">. </w:t>
      </w:r>
      <w:r w:rsidR="00D3504D">
        <w:rPr>
          <w:sz w:val="28"/>
          <w:szCs w:val="28"/>
        </w:rPr>
        <w:t>ГЭС, ЭС и РОГ состо</w:t>
      </w:r>
      <w:r w:rsidR="0042623F">
        <w:rPr>
          <w:sz w:val="28"/>
          <w:szCs w:val="28"/>
        </w:rPr>
        <w:t>ят из председателей</w:t>
      </w:r>
      <w:r w:rsidR="006304B6">
        <w:rPr>
          <w:sz w:val="28"/>
          <w:szCs w:val="28"/>
        </w:rPr>
        <w:t xml:space="preserve"> </w:t>
      </w:r>
      <w:r w:rsidR="0042623F">
        <w:rPr>
          <w:sz w:val="28"/>
          <w:szCs w:val="28"/>
        </w:rPr>
        <w:t xml:space="preserve">и </w:t>
      </w:r>
      <w:r w:rsidR="00D3504D">
        <w:rPr>
          <w:sz w:val="28"/>
          <w:szCs w:val="28"/>
        </w:rPr>
        <w:t>экспертов, вместе именуемых членами Региональной конкурсной комиссии.</w:t>
      </w:r>
    </w:p>
    <w:p w:rsidR="000139AC" w:rsidRPr="00E76414" w:rsidRDefault="006304B6" w:rsidP="004B5FB7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ГЭС, ЭС и РОГ избираются из числа членов ГЭС, ЭС и РОГ соответственно на их первых заседаниях.</w:t>
      </w:r>
    </w:p>
    <w:p w:rsidR="000139AC" w:rsidRPr="00E76414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5FB7">
        <w:rPr>
          <w:sz w:val="28"/>
          <w:szCs w:val="28"/>
        </w:rPr>
        <w:t xml:space="preserve">. </w:t>
      </w:r>
      <w:r w:rsidR="000139AC" w:rsidRPr="00E76414">
        <w:rPr>
          <w:sz w:val="28"/>
          <w:szCs w:val="28"/>
        </w:rPr>
        <w:t>Состав</w:t>
      </w:r>
      <w:r w:rsidR="00225D3B">
        <w:rPr>
          <w:sz w:val="28"/>
          <w:szCs w:val="28"/>
        </w:rPr>
        <w:t>ы ГЭС и</w:t>
      </w:r>
      <w:r w:rsidR="000139AC" w:rsidRPr="00E76414">
        <w:rPr>
          <w:sz w:val="28"/>
          <w:szCs w:val="28"/>
        </w:rPr>
        <w:t xml:space="preserve"> РОГ являются открытыми для обществ</w:t>
      </w:r>
      <w:r w:rsidR="00212B28">
        <w:rPr>
          <w:sz w:val="28"/>
          <w:szCs w:val="28"/>
        </w:rPr>
        <w:t>енности, составы ЭС не разглашаю</w:t>
      </w:r>
      <w:r w:rsidR="000139AC" w:rsidRPr="00E76414">
        <w:rPr>
          <w:sz w:val="28"/>
          <w:szCs w:val="28"/>
        </w:rPr>
        <w:t xml:space="preserve">тся с целью предупреждения возможности влияния </w:t>
      </w:r>
      <w:r w:rsidR="0042623F">
        <w:rPr>
          <w:sz w:val="28"/>
          <w:szCs w:val="28"/>
        </w:rPr>
        <w:t xml:space="preserve">третьих лиц </w:t>
      </w:r>
      <w:r w:rsidR="000139AC" w:rsidRPr="00E76414">
        <w:rPr>
          <w:sz w:val="28"/>
          <w:szCs w:val="28"/>
        </w:rPr>
        <w:t xml:space="preserve">на </w:t>
      </w:r>
      <w:r w:rsidR="008E29E9">
        <w:rPr>
          <w:sz w:val="28"/>
          <w:szCs w:val="28"/>
        </w:rPr>
        <w:t>членов</w:t>
      </w:r>
      <w:r w:rsidR="00212B28">
        <w:rPr>
          <w:sz w:val="28"/>
          <w:szCs w:val="28"/>
        </w:rPr>
        <w:t xml:space="preserve"> ЭС</w:t>
      </w:r>
      <w:r w:rsidR="000139AC" w:rsidRPr="00E76414">
        <w:rPr>
          <w:sz w:val="28"/>
          <w:szCs w:val="28"/>
        </w:rPr>
        <w:t>.</w:t>
      </w:r>
    </w:p>
    <w:p w:rsidR="000139AC" w:rsidRPr="00E76414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39AC" w:rsidRPr="00E76414">
        <w:rPr>
          <w:sz w:val="28"/>
          <w:szCs w:val="28"/>
        </w:rPr>
        <w:t>.</w:t>
      </w:r>
      <w:r w:rsidR="000139AC" w:rsidRPr="00E76414">
        <w:rPr>
          <w:sz w:val="28"/>
          <w:szCs w:val="28"/>
        </w:rPr>
        <w:tab/>
        <w:t xml:space="preserve">Состав ГЭС формируется из числа </w:t>
      </w:r>
      <w:r w:rsidR="000139AC" w:rsidRPr="0023367C">
        <w:rPr>
          <w:sz w:val="28"/>
          <w:szCs w:val="28"/>
        </w:rPr>
        <w:t>наиболее авторитетных экспертов в области образования, широко известных в образовательном сообществе Российской Федерации и Московской области, учителей-победителей крупнейших профессиональных конкурсов.</w:t>
      </w:r>
    </w:p>
    <w:p w:rsidR="000139AC" w:rsidRPr="00E76414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39AC" w:rsidRPr="00E76414">
        <w:rPr>
          <w:sz w:val="28"/>
          <w:szCs w:val="28"/>
        </w:rPr>
        <w:t>.</w:t>
      </w:r>
      <w:r w:rsidR="000139AC" w:rsidRPr="00E76414">
        <w:rPr>
          <w:sz w:val="28"/>
          <w:szCs w:val="28"/>
        </w:rPr>
        <w:tab/>
        <w:t xml:space="preserve">Составы ЭС формируются из представителей общественных объединений педагогов, ассоциаций педагогов Московской области, представителей государственных образовательных организаций Московской области, а также представителей научных </w:t>
      </w:r>
      <w:r w:rsidR="003966E6">
        <w:rPr>
          <w:sz w:val="28"/>
          <w:szCs w:val="28"/>
        </w:rPr>
        <w:t xml:space="preserve">организаций </w:t>
      </w:r>
      <w:r w:rsidR="000139AC" w:rsidRPr="00E76414">
        <w:rPr>
          <w:sz w:val="28"/>
          <w:szCs w:val="28"/>
        </w:rPr>
        <w:t xml:space="preserve">и </w:t>
      </w:r>
      <w:r w:rsidR="003966E6">
        <w:rPr>
          <w:sz w:val="28"/>
          <w:szCs w:val="28"/>
        </w:rPr>
        <w:t>учебно-методических центров</w:t>
      </w:r>
      <w:r w:rsidR="008E29E9">
        <w:rPr>
          <w:sz w:val="28"/>
          <w:szCs w:val="28"/>
        </w:rPr>
        <w:t xml:space="preserve"> </w:t>
      </w:r>
      <w:r w:rsidR="000139AC" w:rsidRPr="00E76414">
        <w:rPr>
          <w:sz w:val="28"/>
          <w:szCs w:val="28"/>
        </w:rPr>
        <w:t>Московской области.</w:t>
      </w:r>
    </w:p>
    <w:p w:rsidR="000139AC" w:rsidRPr="00E76414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39AC" w:rsidRPr="008E29E9">
        <w:rPr>
          <w:sz w:val="28"/>
          <w:szCs w:val="28"/>
        </w:rPr>
        <w:t>.</w:t>
      </w:r>
      <w:r w:rsidR="000139AC" w:rsidRPr="008E29E9">
        <w:rPr>
          <w:sz w:val="28"/>
          <w:szCs w:val="28"/>
        </w:rPr>
        <w:tab/>
      </w:r>
      <w:r w:rsidR="00225D3B" w:rsidRPr="008E29E9">
        <w:rPr>
          <w:sz w:val="28"/>
          <w:szCs w:val="28"/>
        </w:rPr>
        <w:t>Ч</w:t>
      </w:r>
      <w:r w:rsidR="000139AC" w:rsidRPr="008E29E9">
        <w:rPr>
          <w:sz w:val="28"/>
          <w:szCs w:val="28"/>
        </w:rPr>
        <w:t xml:space="preserve">исло </w:t>
      </w:r>
      <w:r w:rsidR="008E29E9">
        <w:rPr>
          <w:sz w:val="28"/>
          <w:szCs w:val="28"/>
        </w:rPr>
        <w:t>членов</w:t>
      </w:r>
      <w:r w:rsidR="000139AC" w:rsidRPr="008E29E9">
        <w:rPr>
          <w:sz w:val="28"/>
          <w:szCs w:val="28"/>
        </w:rPr>
        <w:t xml:space="preserve"> ГЭС</w:t>
      </w:r>
      <w:r w:rsidR="00225D3B" w:rsidRPr="008E29E9">
        <w:rPr>
          <w:sz w:val="28"/>
          <w:szCs w:val="28"/>
        </w:rPr>
        <w:t xml:space="preserve"> и каждого ЭС должно составлять</w:t>
      </w:r>
      <w:r w:rsidR="0056607F" w:rsidRPr="008E29E9">
        <w:rPr>
          <w:sz w:val="28"/>
          <w:szCs w:val="28"/>
        </w:rPr>
        <w:t xml:space="preserve"> не менее 5</w:t>
      </w:r>
      <w:r w:rsidR="000139AC" w:rsidRPr="008E29E9">
        <w:rPr>
          <w:sz w:val="28"/>
          <w:szCs w:val="28"/>
        </w:rPr>
        <w:t xml:space="preserve"> человек.</w:t>
      </w:r>
    </w:p>
    <w:p w:rsidR="000139AC" w:rsidRPr="00E76414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139AC" w:rsidRPr="00E76414">
        <w:rPr>
          <w:sz w:val="28"/>
          <w:szCs w:val="28"/>
        </w:rPr>
        <w:t>.</w:t>
      </w:r>
      <w:r w:rsidR="000139AC" w:rsidRPr="00E76414">
        <w:rPr>
          <w:sz w:val="28"/>
          <w:szCs w:val="28"/>
        </w:rPr>
        <w:tab/>
        <w:t>Во избежание конфликтов интересов в составы ГЭС, ЭС и РОГ                 не могут входить:</w:t>
      </w:r>
    </w:p>
    <w:p w:rsidR="000139AC" w:rsidRPr="00E76414" w:rsidRDefault="000139AC" w:rsidP="006453C2">
      <w:pPr>
        <w:pStyle w:val="a3"/>
        <w:tabs>
          <w:tab w:val="left" w:pos="0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 w:rsidRPr="00E76414">
        <w:rPr>
          <w:sz w:val="28"/>
          <w:szCs w:val="28"/>
        </w:rPr>
        <w:t>претенденты на присуждение премии;</w:t>
      </w:r>
    </w:p>
    <w:p w:rsidR="000139AC" w:rsidRPr="00E76414" w:rsidRDefault="000139AC" w:rsidP="006453C2">
      <w:pPr>
        <w:pStyle w:val="a3"/>
        <w:tabs>
          <w:tab w:val="left" w:pos="0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 w:rsidRPr="00E76414">
        <w:rPr>
          <w:sz w:val="28"/>
          <w:szCs w:val="28"/>
        </w:rPr>
        <w:t>лица, состоящие в близком родстве с претендентами на присуждение премии.</w:t>
      </w:r>
    </w:p>
    <w:p w:rsidR="000139AC" w:rsidRDefault="005707D7" w:rsidP="00645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139AC" w:rsidRPr="00E76414">
        <w:rPr>
          <w:sz w:val="28"/>
          <w:szCs w:val="28"/>
        </w:rPr>
        <w:t>.</w:t>
      </w:r>
      <w:r w:rsidR="000139AC" w:rsidRPr="00E76414">
        <w:rPr>
          <w:sz w:val="28"/>
          <w:szCs w:val="28"/>
        </w:rPr>
        <w:tab/>
        <w:t>Организацию работы Региональной конк</w:t>
      </w:r>
      <w:r w:rsidR="003966E6">
        <w:rPr>
          <w:sz w:val="28"/>
          <w:szCs w:val="28"/>
        </w:rPr>
        <w:t>урсной комиссии осуществляют председатели ГЭС, ЭС и РОГ</w:t>
      </w:r>
      <w:r w:rsidR="000139AC" w:rsidRPr="00E76414">
        <w:rPr>
          <w:sz w:val="28"/>
          <w:szCs w:val="28"/>
        </w:rPr>
        <w:t xml:space="preserve">. </w:t>
      </w:r>
    </w:p>
    <w:p w:rsidR="000139AC" w:rsidRDefault="00D3504D" w:rsidP="007D0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7D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76414">
        <w:rPr>
          <w:sz w:val="28"/>
          <w:szCs w:val="28"/>
        </w:rPr>
        <w:t>Члены Региональной конкурсной комиссии осуществляют свою работу на общественных началах.</w:t>
      </w:r>
    </w:p>
    <w:p w:rsidR="00BC2B50" w:rsidRPr="00E76414" w:rsidRDefault="00BC2B50" w:rsidP="007D03C2">
      <w:pPr>
        <w:pStyle w:val="a3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</w:p>
    <w:p w:rsidR="00167865" w:rsidRDefault="007D03C2" w:rsidP="00BC2B50">
      <w:pPr>
        <w:shd w:val="clear" w:color="auto" w:fill="FFFFFF"/>
        <w:tabs>
          <w:tab w:val="left" w:pos="0"/>
        </w:tabs>
        <w:spacing w:after="0" w:line="252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lastRenderedPageBreak/>
        <w:t>IV</w:t>
      </w:r>
      <w:r w:rsidR="004348B6" w:rsidRPr="00E76414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Права и обязанности</w:t>
      </w:r>
      <w:r w:rsidR="00BC2B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625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членов </w:t>
      </w:r>
    </w:p>
    <w:p w:rsidR="004348B6" w:rsidRPr="00E76414" w:rsidRDefault="004348B6" w:rsidP="00BC2B50">
      <w:pPr>
        <w:shd w:val="clear" w:color="auto" w:fill="FFFFFF"/>
        <w:tabs>
          <w:tab w:val="left" w:pos="0"/>
        </w:tabs>
        <w:spacing w:after="0" w:line="252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76414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</w:t>
      </w:r>
      <w:r w:rsidR="00062539">
        <w:rPr>
          <w:rFonts w:ascii="Times New Roman" w:hAnsi="Times New Roman" w:cs="Times New Roman"/>
          <w:color w:val="000000"/>
          <w:spacing w:val="5"/>
          <w:sz w:val="28"/>
          <w:szCs w:val="28"/>
        </w:rPr>
        <w:t>иональной конкурсной комиссии</w:t>
      </w:r>
    </w:p>
    <w:p w:rsidR="004348B6" w:rsidRPr="00E76414" w:rsidRDefault="004348B6" w:rsidP="00062539">
      <w:pPr>
        <w:pStyle w:val="a5"/>
        <w:tabs>
          <w:tab w:val="left" w:pos="1134"/>
        </w:tabs>
        <w:spacing w:line="252" w:lineRule="auto"/>
        <w:ind w:firstLine="0"/>
        <w:rPr>
          <w:szCs w:val="28"/>
        </w:rPr>
      </w:pPr>
    </w:p>
    <w:p w:rsidR="004348B6" w:rsidRPr="00E76414" w:rsidRDefault="005707D7" w:rsidP="006453C2">
      <w:pPr>
        <w:pStyle w:val="a5"/>
        <w:tabs>
          <w:tab w:val="left" w:pos="108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15</w:t>
      </w:r>
      <w:r w:rsidR="004348B6" w:rsidRPr="00E76414">
        <w:rPr>
          <w:szCs w:val="28"/>
        </w:rPr>
        <w:t>.</w:t>
      </w:r>
      <w:r w:rsidR="004348B6" w:rsidRPr="00E76414">
        <w:rPr>
          <w:szCs w:val="28"/>
        </w:rPr>
        <w:tab/>
        <w:t>Член</w:t>
      </w:r>
      <w:r w:rsidR="001E0CAA">
        <w:rPr>
          <w:szCs w:val="28"/>
        </w:rPr>
        <w:t>ы</w:t>
      </w:r>
      <w:r w:rsidR="004348B6" w:rsidRPr="00E76414">
        <w:rPr>
          <w:szCs w:val="28"/>
        </w:rPr>
        <w:t xml:space="preserve"> Региональной конкурсной комиссии обязан</w:t>
      </w:r>
      <w:r w:rsidR="001E0CAA">
        <w:rPr>
          <w:szCs w:val="28"/>
        </w:rPr>
        <w:t>ы</w:t>
      </w:r>
      <w:r w:rsidR="004348B6" w:rsidRPr="00E76414">
        <w:rPr>
          <w:szCs w:val="28"/>
        </w:rPr>
        <w:t>:</w:t>
      </w:r>
    </w:p>
    <w:p w:rsidR="004348B6" w:rsidRPr="00E76414" w:rsidRDefault="004348B6" w:rsidP="006453C2">
      <w:pPr>
        <w:pStyle w:val="a5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соблюдать требования законодательства</w:t>
      </w:r>
      <w:r w:rsidR="0056607F">
        <w:rPr>
          <w:szCs w:val="28"/>
        </w:rPr>
        <w:t xml:space="preserve"> Российской </w:t>
      </w:r>
      <w:r w:rsidR="00247928">
        <w:rPr>
          <w:szCs w:val="28"/>
        </w:rPr>
        <w:t>Федерации</w:t>
      </w:r>
      <w:r w:rsidRPr="00E76414">
        <w:rPr>
          <w:szCs w:val="28"/>
        </w:rPr>
        <w:t xml:space="preserve">, законодательства Московской области, нормативных правовых актов Министерства образования Московской области и настоящего Положения; </w:t>
      </w:r>
    </w:p>
    <w:p w:rsidR="004348B6" w:rsidRPr="00E76414" w:rsidRDefault="004348B6" w:rsidP="006453C2">
      <w:pPr>
        <w:pStyle w:val="a5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руководствоваться профессиональными и этическими нормами;</w:t>
      </w:r>
    </w:p>
    <w:p w:rsidR="004348B6" w:rsidRPr="00E76414" w:rsidRDefault="004348B6" w:rsidP="006453C2">
      <w:pPr>
        <w:pStyle w:val="a5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участвовать в заседаниях </w:t>
      </w:r>
      <w:r w:rsidR="003966E6">
        <w:rPr>
          <w:szCs w:val="28"/>
        </w:rPr>
        <w:t xml:space="preserve">ГЭС, </w:t>
      </w:r>
      <w:r w:rsidR="00247928">
        <w:rPr>
          <w:szCs w:val="28"/>
        </w:rPr>
        <w:t>ЭС</w:t>
      </w:r>
      <w:r w:rsidR="006304B6">
        <w:rPr>
          <w:szCs w:val="28"/>
        </w:rPr>
        <w:t xml:space="preserve"> и</w:t>
      </w:r>
      <w:r w:rsidR="001E0CAA">
        <w:rPr>
          <w:szCs w:val="28"/>
        </w:rPr>
        <w:t>ли</w:t>
      </w:r>
      <w:r w:rsidR="006304B6">
        <w:rPr>
          <w:szCs w:val="28"/>
        </w:rPr>
        <w:t xml:space="preserve"> РОГ</w:t>
      </w:r>
      <w:r w:rsidR="001E0CAA">
        <w:rPr>
          <w:szCs w:val="28"/>
        </w:rPr>
        <w:t xml:space="preserve">, </w:t>
      </w:r>
      <w:r w:rsidR="00BC2B50">
        <w:rPr>
          <w:szCs w:val="28"/>
        </w:rPr>
        <w:t>в составы</w:t>
      </w:r>
      <w:r w:rsidR="001E0CAA">
        <w:rPr>
          <w:szCs w:val="28"/>
        </w:rPr>
        <w:t xml:space="preserve"> которых </w:t>
      </w:r>
      <w:r w:rsidR="004B5FB7">
        <w:rPr>
          <w:szCs w:val="28"/>
        </w:rPr>
        <w:t xml:space="preserve">они </w:t>
      </w:r>
      <w:r w:rsidR="001E0CAA">
        <w:rPr>
          <w:szCs w:val="28"/>
        </w:rPr>
        <w:t>входят</w:t>
      </w:r>
      <w:r w:rsidR="00195003">
        <w:rPr>
          <w:szCs w:val="28"/>
        </w:rPr>
        <w:t>.</w:t>
      </w:r>
    </w:p>
    <w:p w:rsidR="004348B6" w:rsidRPr="00E76414" w:rsidRDefault="005707D7" w:rsidP="006453C2">
      <w:pPr>
        <w:pStyle w:val="a5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16</w:t>
      </w:r>
      <w:r w:rsidR="001E0CAA">
        <w:rPr>
          <w:szCs w:val="28"/>
        </w:rPr>
        <w:t>.</w:t>
      </w:r>
      <w:r w:rsidR="001E0CAA">
        <w:rPr>
          <w:szCs w:val="28"/>
        </w:rPr>
        <w:tab/>
        <w:t>Члены</w:t>
      </w:r>
      <w:r w:rsidR="004348B6" w:rsidRPr="00E76414">
        <w:rPr>
          <w:szCs w:val="28"/>
        </w:rPr>
        <w:t xml:space="preserve"> Регио</w:t>
      </w:r>
      <w:r w:rsidR="001E0CAA">
        <w:rPr>
          <w:szCs w:val="28"/>
        </w:rPr>
        <w:t>нальной конкурсной комиссии имею</w:t>
      </w:r>
      <w:r w:rsidR="004348B6" w:rsidRPr="00E76414">
        <w:rPr>
          <w:szCs w:val="28"/>
        </w:rPr>
        <w:t>т право:</w:t>
      </w:r>
    </w:p>
    <w:p w:rsidR="004348B6" w:rsidRPr="00E76414" w:rsidRDefault="004348B6" w:rsidP="006453C2">
      <w:pPr>
        <w:pStyle w:val="a5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вносить предложения по порядку работы Региональной конкурсной комиссии;</w:t>
      </w:r>
    </w:p>
    <w:p w:rsidR="004348B6" w:rsidRPr="00E76414" w:rsidRDefault="004348B6" w:rsidP="006453C2">
      <w:pPr>
        <w:pStyle w:val="a5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требовать постановки своих предложений на голосование;</w:t>
      </w:r>
    </w:p>
    <w:p w:rsidR="006304B6" w:rsidRDefault="006304B6" w:rsidP="006453C2">
      <w:pPr>
        <w:pStyle w:val="a5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запрашивать и получать в установленном порядке сведения, необходимые для проведения конкурсного отбора, от государственных </w:t>
      </w:r>
      <w:r>
        <w:rPr>
          <w:szCs w:val="28"/>
        </w:rPr>
        <w:t xml:space="preserve">образовательных организаций </w:t>
      </w:r>
      <w:r w:rsidRPr="00E76414">
        <w:rPr>
          <w:szCs w:val="28"/>
        </w:rPr>
        <w:t xml:space="preserve"> Московской области и муниципальных образовательных организаций в Московской области, органов местного самоуправления муниципальных образований Московской области, осуществляющих управление в сфере образования</w:t>
      </w:r>
      <w:r>
        <w:rPr>
          <w:szCs w:val="28"/>
        </w:rPr>
        <w:t>;</w:t>
      </w:r>
    </w:p>
    <w:p w:rsidR="004348B6" w:rsidRPr="00E76414" w:rsidRDefault="004348B6" w:rsidP="006453C2">
      <w:pPr>
        <w:pStyle w:val="a5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отказаться от провед</w:t>
      </w:r>
      <w:r w:rsidR="001E0CAA">
        <w:rPr>
          <w:szCs w:val="28"/>
        </w:rPr>
        <w:t>ения экспертизы направлен</w:t>
      </w:r>
      <w:r w:rsidR="0033240A">
        <w:rPr>
          <w:szCs w:val="28"/>
        </w:rPr>
        <w:t>ной</w:t>
      </w:r>
      <w:r w:rsidR="001E0CAA">
        <w:rPr>
          <w:szCs w:val="28"/>
        </w:rPr>
        <w:t xml:space="preserve"> им</w:t>
      </w:r>
      <w:r w:rsidRPr="00E76414">
        <w:rPr>
          <w:szCs w:val="28"/>
        </w:rPr>
        <w:t xml:space="preserve"> </w:t>
      </w:r>
      <w:r w:rsidR="0033240A">
        <w:rPr>
          <w:szCs w:val="28"/>
        </w:rPr>
        <w:t>документации претендентов на присуждении премии,</w:t>
      </w:r>
      <w:r w:rsidRPr="00E76414">
        <w:rPr>
          <w:szCs w:val="28"/>
        </w:rPr>
        <w:t xml:space="preserve"> уведомив об этом председателя </w:t>
      </w:r>
      <w:r w:rsidR="001E0CAA">
        <w:rPr>
          <w:szCs w:val="28"/>
        </w:rPr>
        <w:t>ГЭС</w:t>
      </w:r>
      <w:r w:rsidRPr="00E76414">
        <w:rPr>
          <w:szCs w:val="28"/>
        </w:rPr>
        <w:t>,</w:t>
      </w:r>
      <w:r w:rsidR="00632854">
        <w:rPr>
          <w:szCs w:val="28"/>
        </w:rPr>
        <w:t xml:space="preserve"> ЭС или РОГ, в составы </w:t>
      </w:r>
      <w:r w:rsidR="001E0CAA">
        <w:rPr>
          <w:szCs w:val="28"/>
        </w:rPr>
        <w:t xml:space="preserve">которых </w:t>
      </w:r>
      <w:r w:rsidR="00632854">
        <w:rPr>
          <w:szCs w:val="28"/>
        </w:rPr>
        <w:t xml:space="preserve">они </w:t>
      </w:r>
      <w:r w:rsidR="001E0CAA">
        <w:rPr>
          <w:szCs w:val="28"/>
        </w:rPr>
        <w:t>входят,</w:t>
      </w:r>
      <w:r w:rsidRPr="00E76414">
        <w:rPr>
          <w:szCs w:val="28"/>
        </w:rPr>
        <w:t xml:space="preserve"> в с</w:t>
      </w:r>
      <w:r w:rsidR="00225D3B">
        <w:rPr>
          <w:szCs w:val="28"/>
        </w:rPr>
        <w:t>лучаях возникновения конфликта интересов</w:t>
      </w:r>
      <w:r w:rsidR="00632854">
        <w:rPr>
          <w:szCs w:val="28"/>
        </w:rPr>
        <w:t xml:space="preserve">, </w:t>
      </w:r>
      <w:r w:rsidRPr="00E76414">
        <w:rPr>
          <w:szCs w:val="28"/>
        </w:rPr>
        <w:t>невозможности проведения экспертизы в установленные сроки (по причине временного отсутствия, болезни).</w:t>
      </w:r>
    </w:p>
    <w:p w:rsidR="004348B6" w:rsidRPr="00E76414" w:rsidRDefault="005707D7" w:rsidP="006453C2">
      <w:pPr>
        <w:pStyle w:val="a5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17</w:t>
      </w:r>
      <w:r w:rsidR="001E0CAA">
        <w:rPr>
          <w:szCs w:val="28"/>
        </w:rPr>
        <w:t>.</w:t>
      </w:r>
      <w:r w:rsidR="001E0CAA">
        <w:rPr>
          <w:szCs w:val="28"/>
        </w:rPr>
        <w:tab/>
        <w:t xml:space="preserve"> Члены</w:t>
      </w:r>
      <w:r w:rsidR="004348B6" w:rsidRPr="00E76414">
        <w:rPr>
          <w:szCs w:val="28"/>
        </w:rPr>
        <w:t xml:space="preserve"> Региональной ко</w:t>
      </w:r>
      <w:r w:rsidR="00225D3B">
        <w:rPr>
          <w:szCs w:val="28"/>
        </w:rPr>
        <w:t>нкурсной к</w:t>
      </w:r>
      <w:r w:rsidR="001E0CAA">
        <w:rPr>
          <w:szCs w:val="28"/>
        </w:rPr>
        <w:t>омиссии не имею</w:t>
      </w:r>
      <w:r w:rsidR="00225D3B">
        <w:rPr>
          <w:szCs w:val="28"/>
        </w:rPr>
        <w:t>т право</w:t>
      </w:r>
      <w:r w:rsidR="004348B6" w:rsidRPr="00E76414">
        <w:rPr>
          <w:szCs w:val="28"/>
        </w:rPr>
        <w:t xml:space="preserve">:  </w:t>
      </w:r>
    </w:p>
    <w:p w:rsidR="004348B6" w:rsidRPr="00040A99" w:rsidRDefault="004348B6" w:rsidP="006453C2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вступать в любые контакты с претендентами на присуждение премии</w:t>
      </w:r>
      <w:r w:rsidR="00040A99">
        <w:rPr>
          <w:rFonts w:ascii="Times New Roman" w:hAnsi="Times New Roman" w:cs="Times New Roman"/>
          <w:sz w:val="28"/>
          <w:szCs w:val="28"/>
        </w:rPr>
        <w:t xml:space="preserve"> или </w:t>
      </w:r>
      <w:r w:rsidR="00040A99" w:rsidRPr="00040A99">
        <w:rPr>
          <w:rFonts w:ascii="Times New Roman" w:hAnsi="Times New Roman" w:cs="Times New Roman"/>
          <w:sz w:val="28"/>
          <w:szCs w:val="28"/>
        </w:rPr>
        <w:t>лицами, состоящими в близком родстве с претендентами на присуждение премии;</w:t>
      </w:r>
    </w:p>
    <w:p w:rsidR="004348B6" w:rsidRDefault="004348B6" w:rsidP="006453C2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A99">
        <w:rPr>
          <w:rFonts w:ascii="Times New Roman" w:hAnsi="Times New Roman" w:cs="Times New Roman"/>
          <w:sz w:val="28"/>
          <w:szCs w:val="28"/>
        </w:rPr>
        <w:t xml:space="preserve">распространять в любой форме информацию, ставшую доступной им </w:t>
      </w:r>
      <w:r w:rsidR="00F041E5" w:rsidRPr="00040A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0A99">
        <w:rPr>
          <w:rFonts w:ascii="Times New Roman" w:hAnsi="Times New Roman" w:cs="Times New Roman"/>
          <w:sz w:val="28"/>
          <w:szCs w:val="28"/>
        </w:rPr>
        <w:t>в результате работы в Региональной</w:t>
      </w:r>
      <w:r w:rsidRPr="00E76414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4348B6" w:rsidRPr="00E76414" w:rsidRDefault="005707D7" w:rsidP="006453C2">
      <w:pPr>
        <w:pStyle w:val="a5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18</w:t>
      </w:r>
      <w:r w:rsidR="004348B6" w:rsidRPr="00E76414">
        <w:rPr>
          <w:szCs w:val="28"/>
        </w:rPr>
        <w:t>.</w:t>
      </w:r>
      <w:r w:rsidR="004348B6" w:rsidRPr="00E76414">
        <w:rPr>
          <w:szCs w:val="28"/>
        </w:rPr>
        <w:tab/>
        <w:t>Члены Региональной конкурсной комиссии несут ответственность за объективный конкурсный отбор претендентов на присуждение премии.</w:t>
      </w:r>
    </w:p>
    <w:p w:rsidR="00040A99" w:rsidRDefault="005707D7" w:rsidP="007D03C2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348B6" w:rsidRPr="00E76414">
        <w:rPr>
          <w:rFonts w:ascii="Times New Roman" w:hAnsi="Times New Roman" w:cs="Times New Roman"/>
          <w:sz w:val="28"/>
          <w:szCs w:val="28"/>
        </w:rPr>
        <w:t>.</w:t>
      </w:r>
      <w:r w:rsidR="004348B6" w:rsidRPr="00E76414">
        <w:rPr>
          <w:rFonts w:ascii="Times New Roman" w:hAnsi="Times New Roman" w:cs="Times New Roman"/>
          <w:sz w:val="28"/>
          <w:szCs w:val="28"/>
        </w:rPr>
        <w:tab/>
        <w:t>В случае не</w:t>
      </w:r>
      <w:r w:rsidR="001E0CAA">
        <w:rPr>
          <w:rFonts w:ascii="Times New Roman" w:hAnsi="Times New Roman" w:cs="Times New Roman"/>
          <w:sz w:val="28"/>
          <w:szCs w:val="28"/>
        </w:rPr>
        <w:t>возможности прибыть на заседание</w:t>
      </w:r>
      <w:r w:rsidR="004348B6" w:rsidRPr="00E76414">
        <w:rPr>
          <w:rFonts w:ascii="Times New Roman" w:hAnsi="Times New Roman" w:cs="Times New Roman"/>
          <w:sz w:val="28"/>
          <w:szCs w:val="28"/>
        </w:rPr>
        <w:t xml:space="preserve"> член</w:t>
      </w:r>
      <w:r w:rsidR="001E0CAA">
        <w:rPr>
          <w:rFonts w:ascii="Times New Roman" w:hAnsi="Times New Roman" w:cs="Times New Roman"/>
          <w:sz w:val="28"/>
          <w:szCs w:val="28"/>
        </w:rPr>
        <w:t>ы</w:t>
      </w:r>
      <w:r w:rsidR="004348B6" w:rsidRPr="00E76414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E0CAA">
        <w:rPr>
          <w:rFonts w:ascii="Times New Roman" w:hAnsi="Times New Roman" w:cs="Times New Roman"/>
          <w:sz w:val="28"/>
          <w:szCs w:val="28"/>
        </w:rPr>
        <w:t xml:space="preserve">ой </w:t>
      </w:r>
      <w:r w:rsidR="001E0CAA" w:rsidRPr="00195003">
        <w:rPr>
          <w:rFonts w:ascii="Times New Roman" w:hAnsi="Times New Roman" w:cs="Times New Roman"/>
          <w:sz w:val="28"/>
          <w:szCs w:val="28"/>
        </w:rPr>
        <w:t>конкурсной комиссии уведомляю</w:t>
      </w:r>
      <w:r w:rsidR="004348B6" w:rsidRPr="00195003">
        <w:rPr>
          <w:rFonts w:ascii="Times New Roman" w:hAnsi="Times New Roman" w:cs="Times New Roman"/>
          <w:sz w:val="28"/>
          <w:szCs w:val="28"/>
        </w:rPr>
        <w:t xml:space="preserve">т об этом председателя </w:t>
      </w:r>
      <w:r w:rsidR="00195003" w:rsidRPr="00195003">
        <w:rPr>
          <w:rFonts w:ascii="Times New Roman" w:hAnsi="Times New Roman" w:cs="Times New Roman"/>
          <w:sz w:val="28"/>
          <w:szCs w:val="28"/>
        </w:rPr>
        <w:t xml:space="preserve">ГЭС, ЭС или РОГ, </w:t>
      </w:r>
      <w:r w:rsidR="00F041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5003" w:rsidRPr="00195003">
        <w:rPr>
          <w:rFonts w:ascii="Times New Roman" w:hAnsi="Times New Roman" w:cs="Times New Roman"/>
          <w:sz w:val="28"/>
          <w:szCs w:val="28"/>
        </w:rPr>
        <w:t>в составы которых входят,</w:t>
      </w:r>
      <w:r w:rsidR="004348B6" w:rsidRPr="00195003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348B6" w:rsidRPr="00E76414">
        <w:rPr>
          <w:rFonts w:ascii="Times New Roman" w:hAnsi="Times New Roman" w:cs="Times New Roman"/>
          <w:sz w:val="28"/>
          <w:szCs w:val="28"/>
        </w:rPr>
        <w:t>, чем за два дня до проведения заседания.</w:t>
      </w:r>
    </w:p>
    <w:p w:rsidR="00BC2B50" w:rsidRPr="00BC2B50" w:rsidRDefault="00BC2B50" w:rsidP="007D03C2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B50" w:rsidRPr="00E76414" w:rsidRDefault="00BC2B50" w:rsidP="00BC2B50">
      <w:pPr>
        <w:shd w:val="clear" w:color="auto" w:fill="FFFFFF"/>
        <w:tabs>
          <w:tab w:val="left" w:pos="0"/>
        </w:tabs>
        <w:spacing w:after="0" w:line="252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Порядок работы </w:t>
      </w:r>
      <w:r w:rsidRPr="00E76414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иональной конкурсной комиссии</w:t>
      </w:r>
    </w:p>
    <w:p w:rsidR="00040A99" w:rsidRDefault="00040A99" w:rsidP="006453C2">
      <w:pPr>
        <w:tabs>
          <w:tab w:val="num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20. При поступлении документации претендентов на присуждение премии РОГ  в 30-дневный срок: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проводит регистрацию документации претендентов на присуждение премии;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производит перевод документации претендентов на присуждение премии в электронный вид для обеспечения работы членов ЭС в удаленном доступе;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формирует пакеты документаций претендентов на присуждение премии для членов ЭС по каждой номинации и передает данные пакеты              в ЭС.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21. При поступлении пакетов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документаций </w:t>
      </w:r>
      <w:r>
        <w:rPr>
          <w:rFonts w:ascii="Times New Roman" w:hAnsi="Times New Roman" w:cs="Times New Roman"/>
          <w:spacing w:val="5"/>
          <w:sz w:val="28"/>
          <w:szCs w:val="28"/>
        </w:rPr>
        <w:t>претендентов на присуждение премии  по номинации ЭС в 45-дневный срок:</w:t>
      </w:r>
    </w:p>
    <w:p w:rsidR="00BC2B50" w:rsidRDefault="00BC2B50" w:rsidP="00BC2B50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 и оценивают документацию претендентов на присуждение премии по номинациям в соответствии с критериями конкурсного отбора, установленными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35F73">
        <w:rPr>
          <w:rFonts w:ascii="Times New Roman" w:hAnsi="Times New Roman" w:cs="Times New Roman"/>
          <w:sz w:val="28"/>
          <w:szCs w:val="28"/>
        </w:rPr>
        <w:t xml:space="preserve"> о премии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B50" w:rsidRDefault="00BC2B50" w:rsidP="00BC2B50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результаты рассмотрения документации претендентов на присуждение премии в виде индивидуальных экспертных заключений в соответствии с правилами определения оценки победителей конкурсного отбора, установ</w:t>
      </w:r>
      <w:r w:rsidR="00835F73">
        <w:rPr>
          <w:rFonts w:ascii="Times New Roman" w:hAnsi="Times New Roman" w:cs="Times New Roman"/>
          <w:sz w:val="28"/>
          <w:szCs w:val="28"/>
        </w:rPr>
        <w:t>ленными пунктом 25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C2B50" w:rsidRDefault="00BC2B50" w:rsidP="00BC2B50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путем общего открытого голосования решение об определении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 победители конкурсного отбора по номинации (данное решение  оформляется протоколом);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передают протокол заседания ЭС с указанием кандидатов в победители конкурсного отбора по номинации в ГЭС, а также  документацию данных кандидатов в победители конкурсного отбора.</w:t>
      </w:r>
    </w:p>
    <w:p w:rsidR="00BC2B50" w:rsidRDefault="00BC2B50" w:rsidP="00BC2B5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22. В срок, не превышающий 30 календарных дней со дня поступления протоколов заседаний ЭС с указанием кандидатов в победители конкурсного отбора, ГЭС: 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рассматривает предложения ЭС, оформленные протоколом,                      о кандидатах в  победители конкурсного отбора и их документацию; 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общим открытым голосованием решение об определении победителя конкурсного отбора по каждой номинации;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протокол заседания ГЭС с указанием списка победителей конкурсного отбора по номинациям;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выписку из протокола заседания ГЭС в Министерство образования Московской области с приложением списка победителей конкурсного отбора по номинациям и их документацией.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Председатель ГЭС ежегодно не позднее 16 сентября передает в Министерство образования Московской области выписку из протокола заседания ГЭС с приложением списка победителей конкурсного отбора по номинациям и их документацией.</w:t>
      </w:r>
    </w:p>
    <w:p w:rsidR="00167865" w:rsidRDefault="00167865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 В течение всего срока проведения конкурсного отбора РОГ: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 сопровождение сайта конкурсного отбора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momos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);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 проведение информационных мероприятий (семинаров) для представителей государственных образовательных организаций Московской области, органов местного самоуправления муниципальных образований Московской области, осуществляющих управление в сфере образования, членов Региональной конкурсной комиссии;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 работу «горячей линии» конкурсного отбора (электронная почта, телефон);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организационно-техническое обеспечение заседаний ЭС и ГЭС;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обработку индивидуальных экспертных заключений ЭС и на их основе формирует списки (рейти</w:t>
      </w:r>
      <w:r w:rsidR="008E3FCF">
        <w:rPr>
          <w:rFonts w:ascii="Times New Roman" w:hAnsi="Times New Roman" w:cs="Times New Roman"/>
          <w:color w:val="000000"/>
          <w:spacing w:val="5"/>
          <w:sz w:val="28"/>
          <w:szCs w:val="28"/>
        </w:rPr>
        <w:t>нги) претендентов на присуждение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премии;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подготовку статистических данных о претендентах на присуждение премии;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членам ЭС </w:t>
      </w:r>
      <w:r>
        <w:rPr>
          <w:rFonts w:ascii="Times New Roman" w:hAnsi="Times New Roman" w:cs="Times New Roman"/>
          <w:sz w:val="28"/>
          <w:szCs w:val="28"/>
        </w:rPr>
        <w:t>об участии в работе Региональной конкурсной комиссии;</w:t>
      </w:r>
    </w:p>
    <w:p w:rsidR="00BC2B50" w:rsidRDefault="00BC2B50" w:rsidP="00BC2B5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претендентам на присуждение премии за участие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BC2B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(региональном) этапе конкурсного отбора.</w:t>
      </w:r>
    </w:p>
    <w:p w:rsidR="00BC2B50" w:rsidRDefault="00BC2B50" w:rsidP="006453C2">
      <w:pPr>
        <w:tabs>
          <w:tab w:val="num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B6" w:rsidRDefault="004348B6" w:rsidP="006453C2">
      <w:pPr>
        <w:tabs>
          <w:tab w:val="num" w:pos="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2B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Правила определения оценки победителей конкурсного отбора</w:t>
      </w:r>
    </w:p>
    <w:p w:rsidR="004348B6" w:rsidRDefault="004348B6" w:rsidP="006453C2">
      <w:pPr>
        <w:tabs>
          <w:tab w:val="num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52" w:rsidRDefault="00BC2B50" w:rsidP="006453C2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348B6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r w:rsidR="00BE68D7">
        <w:rPr>
          <w:rFonts w:ascii="Times New Roman" w:hAnsi="Times New Roman" w:cs="Times New Roman"/>
          <w:sz w:val="28"/>
          <w:szCs w:val="28"/>
        </w:rPr>
        <w:t>кандидатов</w:t>
      </w:r>
      <w:r w:rsidR="004348B6">
        <w:rPr>
          <w:rFonts w:ascii="Times New Roman" w:hAnsi="Times New Roman" w:cs="Times New Roman"/>
          <w:sz w:val="28"/>
          <w:szCs w:val="28"/>
        </w:rPr>
        <w:t xml:space="preserve"> в победители конкурсного отбора используется метод сумм</w:t>
      </w:r>
      <w:r w:rsidR="00C70FC6">
        <w:rPr>
          <w:rFonts w:ascii="Times New Roman" w:hAnsi="Times New Roman" w:cs="Times New Roman"/>
          <w:sz w:val="28"/>
          <w:szCs w:val="28"/>
        </w:rPr>
        <w:t>ы</w:t>
      </w:r>
      <w:r w:rsidR="004348B6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BE68D7" w:rsidRPr="005436A3" w:rsidRDefault="00BE68D7" w:rsidP="00BE68D7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 рассмотрении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присуждение премии 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ЭС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ранжирование претендентов на присуждение премии по номинации с учетом критериев конкурсного отбора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премии</w:t>
      </w:r>
      <w:r w:rsidRPr="005436A3">
        <w:rPr>
          <w:rFonts w:ascii="Times New Roman" w:hAnsi="Times New Roman" w:cs="Times New Roman"/>
          <w:sz w:val="28"/>
          <w:szCs w:val="28"/>
        </w:rPr>
        <w:t>. Число мест (рангов) равно количеству претендентов на присуждение премии.</w:t>
      </w:r>
    </w:p>
    <w:p w:rsidR="00BE68D7" w:rsidRPr="005436A3" w:rsidRDefault="00BE68D7" w:rsidP="00BE68D7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Во время проведения общего открытого голосования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ЭС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10 претендентов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на присуждение премии, набравшие наименьшую сумму мест (рангов), и форми</w:t>
      </w:r>
      <w:r>
        <w:rPr>
          <w:rFonts w:ascii="Times New Roman" w:hAnsi="Times New Roman" w:cs="Times New Roman"/>
          <w:sz w:val="28"/>
          <w:szCs w:val="28"/>
        </w:rPr>
        <w:t>руются предложения о кандидате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победители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 w:rsidR="00613072">
        <w:rPr>
          <w:rFonts w:ascii="Times New Roman" w:hAnsi="Times New Roman" w:cs="Times New Roman"/>
          <w:sz w:val="28"/>
          <w:szCs w:val="28"/>
        </w:rPr>
        <w:t>конкурсного отбора по номинации (данное предложение оформляется протоколом).</w:t>
      </w:r>
    </w:p>
    <w:p w:rsidR="00195003" w:rsidRDefault="00BC2B50" w:rsidP="00BE68D7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Style w:val="a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5003">
        <w:rPr>
          <w:rFonts w:ascii="Times New Roman" w:hAnsi="Times New Roman" w:cs="Times New Roman"/>
          <w:sz w:val="28"/>
          <w:szCs w:val="28"/>
        </w:rPr>
        <w:t xml:space="preserve">. </w:t>
      </w:r>
      <w:r w:rsidR="00BE68D7" w:rsidRPr="005436A3">
        <w:rPr>
          <w:rFonts w:ascii="Times New Roman" w:hAnsi="Times New Roman" w:cs="Times New Roman"/>
          <w:sz w:val="28"/>
          <w:szCs w:val="28"/>
        </w:rPr>
        <w:t>Победители конкурсного отбора определяются ГЭС путем принятия решения простым большинством голосов присутствующих на заседании его членов.</w:t>
      </w:r>
      <w:r w:rsidR="00BE68D7">
        <w:rPr>
          <w:rFonts w:ascii="Times New Roman" w:hAnsi="Times New Roman" w:cs="Times New Roman"/>
          <w:sz w:val="28"/>
          <w:szCs w:val="28"/>
        </w:rPr>
        <w:t xml:space="preserve"> Данное решение оформляется протоколом и заверяется подписями всех </w:t>
      </w:r>
      <w:r w:rsidR="00BE68D7" w:rsidRPr="005436A3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="00BE68D7">
        <w:rPr>
          <w:rFonts w:ascii="Times New Roman" w:hAnsi="Times New Roman" w:cs="Times New Roman"/>
          <w:sz w:val="28"/>
          <w:szCs w:val="28"/>
        </w:rPr>
        <w:t>членов ГЭС.</w:t>
      </w:r>
    </w:p>
    <w:p w:rsidR="004B5FB7" w:rsidRDefault="004B5FB7" w:rsidP="00F041E5">
      <w:pPr>
        <w:pStyle w:val="a3"/>
        <w:spacing w:before="0" w:beforeAutospacing="0" w:after="0" w:afterAutospacing="0" w:line="252" w:lineRule="auto"/>
        <w:jc w:val="both"/>
        <w:rPr>
          <w:rStyle w:val="a4"/>
          <w:b w:val="0"/>
          <w:sz w:val="28"/>
          <w:szCs w:val="28"/>
        </w:rPr>
      </w:pPr>
    </w:p>
    <w:sectPr w:rsidR="004B5FB7" w:rsidSect="00BC2B50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12" w:rsidRDefault="00640212" w:rsidP="00582A64">
      <w:pPr>
        <w:spacing w:after="0" w:line="240" w:lineRule="auto"/>
      </w:pPr>
      <w:r>
        <w:separator/>
      </w:r>
    </w:p>
  </w:endnote>
  <w:endnote w:type="continuationSeparator" w:id="0">
    <w:p w:rsidR="00640212" w:rsidRDefault="00640212" w:rsidP="005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12" w:rsidRDefault="00640212" w:rsidP="00582A64">
      <w:pPr>
        <w:spacing w:after="0" w:line="240" w:lineRule="auto"/>
      </w:pPr>
      <w:r>
        <w:separator/>
      </w:r>
    </w:p>
  </w:footnote>
  <w:footnote w:type="continuationSeparator" w:id="0">
    <w:p w:rsidR="00640212" w:rsidRDefault="00640212" w:rsidP="0058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9711"/>
      <w:docPartObj>
        <w:docPartGallery w:val="Page Numbers (Top of Page)"/>
        <w:docPartUnique/>
      </w:docPartObj>
    </w:sdtPr>
    <w:sdtContent>
      <w:p w:rsidR="00582A64" w:rsidRDefault="004A3438">
        <w:pPr>
          <w:pStyle w:val="a6"/>
          <w:jc w:val="center"/>
        </w:pPr>
        <w:r w:rsidRPr="00B03839">
          <w:rPr>
            <w:rFonts w:ascii="Times New Roman" w:hAnsi="Times New Roman" w:cs="Times New Roman"/>
          </w:rPr>
          <w:fldChar w:fldCharType="begin"/>
        </w:r>
        <w:r w:rsidR="00500EF3" w:rsidRPr="00B03839">
          <w:rPr>
            <w:rFonts w:ascii="Times New Roman" w:hAnsi="Times New Roman" w:cs="Times New Roman"/>
          </w:rPr>
          <w:instrText xml:space="preserve"> PAGE   \* MERGEFORMAT </w:instrText>
        </w:r>
        <w:r w:rsidRPr="00B03839">
          <w:rPr>
            <w:rFonts w:ascii="Times New Roman" w:hAnsi="Times New Roman" w:cs="Times New Roman"/>
          </w:rPr>
          <w:fldChar w:fldCharType="separate"/>
        </w:r>
        <w:r w:rsidR="00D1615F">
          <w:rPr>
            <w:rFonts w:ascii="Times New Roman" w:hAnsi="Times New Roman" w:cs="Times New Roman"/>
            <w:noProof/>
          </w:rPr>
          <w:t>6</w:t>
        </w:r>
        <w:r w:rsidRPr="00B03839">
          <w:rPr>
            <w:rFonts w:ascii="Times New Roman" w:hAnsi="Times New Roman" w:cs="Times New Roman"/>
          </w:rPr>
          <w:fldChar w:fldCharType="end"/>
        </w:r>
      </w:p>
    </w:sdtContent>
  </w:sdt>
  <w:p w:rsidR="00582A64" w:rsidRDefault="00582A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2A2"/>
    <w:multiLevelType w:val="hybridMultilevel"/>
    <w:tmpl w:val="F56858E4"/>
    <w:lvl w:ilvl="0" w:tplc="10525610">
      <w:start w:val="1"/>
      <w:numFmt w:val="bullet"/>
      <w:lvlText w:val="­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AC"/>
    <w:rsid w:val="000139AC"/>
    <w:rsid w:val="00040A99"/>
    <w:rsid w:val="00041EBB"/>
    <w:rsid w:val="00062539"/>
    <w:rsid w:val="00086CD8"/>
    <w:rsid w:val="000C6BF0"/>
    <w:rsid w:val="000E0184"/>
    <w:rsid w:val="000E64BE"/>
    <w:rsid w:val="00132598"/>
    <w:rsid w:val="001662EE"/>
    <w:rsid w:val="00167865"/>
    <w:rsid w:val="0018483B"/>
    <w:rsid w:val="00195003"/>
    <w:rsid w:val="001E0CAA"/>
    <w:rsid w:val="00212B28"/>
    <w:rsid w:val="0022348F"/>
    <w:rsid w:val="00225D3B"/>
    <w:rsid w:val="00226E19"/>
    <w:rsid w:val="00231B2E"/>
    <w:rsid w:val="0023367C"/>
    <w:rsid w:val="00240102"/>
    <w:rsid w:val="00247928"/>
    <w:rsid w:val="002760C3"/>
    <w:rsid w:val="002802FD"/>
    <w:rsid w:val="002A5F68"/>
    <w:rsid w:val="0033240A"/>
    <w:rsid w:val="003622C2"/>
    <w:rsid w:val="003966E6"/>
    <w:rsid w:val="003F1594"/>
    <w:rsid w:val="004216BD"/>
    <w:rsid w:val="00422F9F"/>
    <w:rsid w:val="0042623F"/>
    <w:rsid w:val="004348B6"/>
    <w:rsid w:val="00434A52"/>
    <w:rsid w:val="0045250C"/>
    <w:rsid w:val="00467490"/>
    <w:rsid w:val="004A3438"/>
    <w:rsid w:val="004B5FB7"/>
    <w:rsid w:val="00500EF3"/>
    <w:rsid w:val="00525630"/>
    <w:rsid w:val="00542AB7"/>
    <w:rsid w:val="005649F7"/>
    <w:rsid w:val="0056607F"/>
    <w:rsid w:val="005707D7"/>
    <w:rsid w:val="005828B9"/>
    <w:rsid w:val="00582A64"/>
    <w:rsid w:val="005C5E67"/>
    <w:rsid w:val="006033B1"/>
    <w:rsid w:val="00604424"/>
    <w:rsid w:val="00610277"/>
    <w:rsid w:val="00613072"/>
    <w:rsid w:val="00622B8F"/>
    <w:rsid w:val="00623F04"/>
    <w:rsid w:val="006304B6"/>
    <w:rsid w:val="00632854"/>
    <w:rsid w:val="00640212"/>
    <w:rsid w:val="00640444"/>
    <w:rsid w:val="006453C2"/>
    <w:rsid w:val="006526D5"/>
    <w:rsid w:val="00692204"/>
    <w:rsid w:val="006B78D2"/>
    <w:rsid w:val="006D3D50"/>
    <w:rsid w:val="0074754C"/>
    <w:rsid w:val="00754D99"/>
    <w:rsid w:val="007A0F65"/>
    <w:rsid w:val="007A23DC"/>
    <w:rsid w:val="007D03C2"/>
    <w:rsid w:val="007D540F"/>
    <w:rsid w:val="007F0B1D"/>
    <w:rsid w:val="008213B6"/>
    <w:rsid w:val="00827240"/>
    <w:rsid w:val="00835F73"/>
    <w:rsid w:val="008A0716"/>
    <w:rsid w:val="008B1632"/>
    <w:rsid w:val="008C4A2D"/>
    <w:rsid w:val="008E29E9"/>
    <w:rsid w:val="008E3FCF"/>
    <w:rsid w:val="00900BB2"/>
    <w:rsid w:val="00906869"/>
    <w:rsid w:val="00955A7F"/>
    <w:rsid w:val="009745ED"/>
    <w:rsid w:val="009D135D"/>
    <w:rsid w:val="00A22718"/>
    <w:rsid w:val="00A80996"/>
    <w:rsid w:val="00AD297B"/>
    <w:rsid w:val="00B03839"/>
    <w:rsid w:val="00B64DD5"/>
    <w:rsid w:val="00B975AC"/>
    <w:rsid w:val="00BB0A04"/>
    <w:rsid w:val="00BC2B50"/>
    <w:rsid w:val="00BC4B74"/>
    <w:rsid w:val="00BC7F2C"/>
    <w:rsid w:val="00BD05E0"/>
    <w:rsid w:val="00BE68D7"/>
    <w:rsid w:val="00C216A1"/>
    <w:rsid w:val="00C22AF5"/>
    <w:rsid w:val="00C45DC1"/>
    <w:rsid w:val="00C56C28"/>
    <w:rsid w:val="00C70FC6"/>
    <w:rsid w:val="00C85D26"/>
    <w:rsid w:val="00CA2600"/>
    <w:rsid w:val="00D1615F"/>
    <w:rsid w:val="00D22D44"/>
    <w:rsid w:val="00D329F2"/>
    <w:rsid w:val="00D3504D"/>
    <w:rsid w:val="00D64397"/>
    <w:rsid w:val="00DA046A"/>
    <w:rsid w:val="00DB1157"/>
    <w:rsid w:val="00DF13D1"/>
    <w:rsid w:val="00E05608"/>
    <w:rsid w:val="00E30B7C"/>
    <w:rsid w:val="00E76414"/>
    <w:rsid w:val="00E861F4"/>
    <w:rsid w:val="00EA3DAB"/>
    <w:rsid w:val="00ED15C2"/>
    <w:rsid w:val="00EF027C"/>
    <w:rsid w:val="00F041E5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139AC"/>
    <w:rPr>
      <w:b/>
      <w:bCs/>
    </w:rPr>
  </w:style>
  <w:style w:type="paragraph" w:customStyle="1" w:styleId="a5">
    <w:name w:val="МОН"/>
    <w:basedOn w:val="a"/>
    <w:rsid w:val="000139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A64"/>
  </w:style>
  <w:style w:type="paragraph" w:styleId="a8">
    <w:name w:val="footer"/>
    <w:basedOn w:val="a"/>
    <w:link w:val="a9"/>
    <w:uiPriority w:val="99"/>
    <w:semiHidden/>
    <w:unhideWhenUsed/>
    <w:rsid w:val="005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A64"/>
  </w:style>
  <w:style w:type="paragraph" w:styleId="aa">
    <w:name w:val="List Paragraph"/>
    <w:basedOn w:val="a"/>
    <w:uiPriority w:val="34"/>
    <w:qFormat/>
    <w:rsid w:val="0061027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PC035K</cp:lastModifiedBy>
  <cp:revision>2</cp:revision>
  <cp:lastPrinted>2017-03-02T08:11:00Z</cp:lastPrinted>
  <dcterms:created xsi:type="dcterms:W3CDTF">2017-04-05T13:41:00Z</dcterms:created>
  <dcterms:modified xsi:type="dcterms:W3CDTF">2017-04-05T13:41:00Z</dcterms:modified>
</cp:coreProperties>
</file>